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BCA943" w14:textId="48729B94" w:rsidR="00F31793" w:rsidRPr="00F31793" w:rsidRDefault="00F80DAA" w:rsidP="00F31793">
      <w:pPr>
        <w:pStyle w:val="Header"/>
        <w:tabs>
          <w:tab w:val="center" w:pos="4536"/>
          <w:tab w:val="right" w:pos="9639"/>
          <w:tab w:val="right" w:pos="9781"/>
        </w:tabs>
        <w:ind w:right="-58"/>
        <w:jc w:val="both"/>
        <w:rPr>
          <w:rFonts w:eastAsia="MS Mincho" w:cs="Arial"/>
          <w:bCs/>
          <w:sz w:val="28"/>
          <w:szCs w:val="24"/>
          <w:lang w:val="en-US"/>
        </w:rPr>
      </w:pPr>
      <w:bookmarkStart w:id="0" w:name="historyclause"/>
      <w:bookmarkStart w:id="1" w:name="_Toc383764588"/>
      <w:r w:rsidRPr="00F80DAA">
        <w:rPr>
          <w:rFonts w:eastAsia="MS Mincho" w:cs="Arial"/>
          <w:bCs/>
          <w:sz w:val="28"/>
          <w:szCs w:val="24"/>
          <w:lang w:val="en-US"/>
        </w:rPr>
        <w:t>3GPP TSG RAN WG1 #</w:t>
      </w:r>
      <w:r w:rsidR="00325FCB">
        <w:rPr>
          <w:rFonts w:eastAsia="MS Mincho" w:cs="Arial"/>
          <w:bCs/>
          <w:sz w:val="28"/>
          <w:szCs w:val="24"/>
          <w:lang w:val="en-US"/>
        </w:rPr>
        <w:t>10</w:t>
      </w:r>
      <w:r w:rsidR="003D095F">
        <w:rPr>
          <w:rFonts w:eastAsia="MS Mincho" w:cs="Arial"/>
          <w:bCs/>
          <w:sz w:val="28"/>
          <w:szCs w:val="24"/>
          <w:lang w:val="en-US"/>
        </w:rPr>
        <w:t>9</w:t>
      </w:r>
      <w:r w:rsidR="00E05E8F">
        <w:rPr>
          <w:rFonts w:eastAsia="MS Mincho" w:cs="Arial"/>
          <w:bCs/>
          <w:sz w:val="28"/>
          <w:szCs w:val="24"/>
          <w:lang w:val="en-US"/>
        </w:rPr>
        <w:t>-</w:t>
      </w:r>
      <w:r w:rsidR="00EB7F95">
        <w:rPr>
          <w:rFonts w:eastAsia="MS Mincho" w:cs="Arial"/>
          <w:bCs/>
          <w:sz w:val="28"/>
          <w:szCs w:val="24"/>
          <w:lang w:val="en-US"/>
        </w:rPr>
        <w:t>e</w:t>
      </w:r>
      <w:r w:rsidR="0071181B">
        <w:rPr>
          <w:rFonts w:eastAsia="MS Mincho" w:cs="Arial"/>
          <w:bCs/>
          <w:sz w:val="28"/>
          <w:szCs w:val="24"/>
          <w:lang w:val="en-US"/>
        </w:rPr>
        <w:tab/>
      </w:r>
      <w:r w:rsidR="004548FB">
        <w:rPr>
          <w:rFonts w:eastAsia="MS Mincho" w:cs="Arial"/>
          <w:bCs/>
          <w:sz w:val="28"/>
          <w:szCs w:val="24"/>
          <w:lang w:val="en-US"/>
        </w:rPr>
        <w:tab/>
      </w:r>
      <w:r w:rsidR="0028673D" w:rsidRPr="0028673D">
        <w:rPr>
          <w:rFonts w:eastAsia="MS Mincho" w:cs="Arial"/>
          <w:bCs/>
          <w:sz w:val="28"/>
          <w:szCs w:val="24"/>
          <w:lang w:val="en-US"/>
        </w:rPr>
        <w:t>R1-</w:t>
      </w:r>
      <w:r w:rsidR="00731FC9" w:rsidRPr="00731FC9">
        <w:rPr>
          <w:rFonts w:eastAsia="MS Mincho" w:cs="Arial"/>
          <w:bCs/>
          <w:sz w:val="28"/>
          <w:szCs w:val="24"/>
          <w:lang w:val="en-US"/>
        </w:rPr>
        <w:t>2</w:t>
      </w:r>
      <w:r w:rsidR="003D095F">
        <w:rPr>
          <w:rFonts w:eastAsia="MS Mincho" w:cs="Arial"/>
          <w:bCs/>
          <w:sz w:val="28"/>
          <w:szCs w:val="24"/>
          <w:lang w:val="en-US"/>
        </w:rPr>
        <w:t>2</w:t>
      </w:r>
      <w:r w:rsidR="000E0A13">
        <w:rPr>
          <w:rFonts w:eastAsia="MS Mincho" w:cs="Arial"/>
          <w:bCs/>
          <w:sz w:val="28"/>
          <w:szCs w:val="24"/>
          <w:lang w:val="en-US"/>
        </w:rPr>
        <w:t>0</w:t>
      </w:r>
      <w:r w:rsidR="003B264E">
        <w:rPr>
          <w:rFonts w:eastAsia="MS Mincho" w:cs="Arial"/>
          <w:bCs/>
          <w:sz w:val="28"/>
          <w:szCs w:val="24"/>
          <w:lang w:val="en-US"/>
        </w:rPr>
        <w:t>5100</w:t>
      </w:r>
      <w:r w:rsidR="0028673D" w:rsidRPr="0028673D" w:rsidDel="0028673D">
        <w:rPr>
          <w:rFonts w:eastAsia="MS Mincho" w:cs="Arial"/>
          <w:bCs/>
          <w:sz w:val="28"/>
          <w:szCs w:val="24"/>
          <w:lang w:val="en-US"/>
        </w:rPr>
        <w:t xml:space="preserve"> </w:t>
      </w:r>
    </w:p>
    <w:p w14:paraId="1E241712" w14:textId="1F0B4F4D" w:rsidR="00AA7E8B" w:rsidRPr="009513AC" w:rsidRDefault="0071181B" w:rsidP="00AA7E8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3D095F">
        <w:rPr>
          <w:rFonts w:ascii="Arial" w:eastAsia="MS Mincho" w:hAnsi="Arial" w:cs="Arial"/>
          <w:b/>
          <w:bCs/>
          <w:sz w:val="28"/>
          <w:lang w:eastAsia="ja-JP"/>
        </w:rPr>
        <w:t>May</w:t>
      </w:r>
      <w:r w:rsidR="00EB7F95">
        <w:rPr>
          <w:rFonts w:ascii="Arial" w:eastAsia="MS Mincho" w:hAnsi="Arial" w:cs="Arial"/>
          <w:b/>
          <w:bCs/>
          <w:sz w:val="28"/>
          <w:lang w:eastAsia="ja-JP"/>
        </w:rPr>
        <w:t xml:space="preserve"> </w:t>
      </w:r>
      <w:r w:rsidR="003D095F">
        <w:rPr>
          <w:rFonts w:ascii="Arial" w:eastAsia="MS Mincho" w:hAnsi="Arial" w:cs="Arial"/>
          <w:b/>
          <w:bCs/>
          <w:sz w:val="28"/>
          <w:lang w:eastAsia="ja-JP"/>
        </w:rPr>
        <w:t>9</w:t>
      </w:r>
      <w:r w:rsidR="00F80DAA" w:rsidRPr="00BA33B5">
        <w:rPr>
          <w:rFonts w:ascii="Arial" w:eastAsia="MS Mincho" w:hAnsi="Arial" w:cs="Arial"/>
          <w:b/>
          <w:bCs/>
          <w:sz w:val="28"/>
          <w:vertAlign w:val="superscript"/>
          <w:lang w:eastAsia="ja-JP"/>
        </w:rPr>
        <w:t>th</w:t>
      </w:r>
      <w:r w:rsidR="00F80DAA">
        <w:rPr>
          <w:rFonts w:ascii="Arial" w:eastAsia="MS Mincho" w:hAnsi="Arial" w:cs="Arial"/>
          <w:b/>
          <w:bCs/>
          <w:sz w:val="28"/>
          <w:lang w:eastAsia="ja-JP"/>
        </w:rPr>
        <w:t xml:space="preserve"> –</w:t>
      </w:r>
      <w:r w:rsidR="00915FE9">
        <w:rPr>
          <w:rFonts w:ascii="Arial" w:eastAsia="MS Mincho" w:hAnsi="Arial" w:cs="Arial"/>
          <w:b/>
          <w:bCs/>
          <w:sz w:val="28"/>
          <w:lang w:eastAsia="ja-JP"/>
        </w:rPr>
        <w:t xml:space="preserve"> </w:t>
      </w:r>
      <w:r w:rsidR="003D095F">
        <w:rPr>
          <w:rFonts w:ascii="Arial" w:eastAsia="MS Mincho" w:hAnsi="Arial" w:cs="Arial"/>
          <w:b/>
          <w:bCs/>
          <w:sz w:val="28"/>
          <w:lang w:eastAsia="ja-JP"/>
        </w:rPr>
        <w:t>20</w:t>
      </w:r>
      <w:r w:rsidR="00F80DAA" w:rsidRPr="00BA33B5">
        <w:rPr>
          <w:rFonts w:ascii="Arial" w:eastAsia="MS Mincho" w:hAnsi="Arial" w:cs="Arial"/>
          <w:b/>
          <w:bCs/>
          <w:sz w:val="28"/>
          <w:vertAlign w:val="superscript"/>
          <w:lang w:eastAsia="ja-JP"/>
        </w:rPr>
        <w:t>th</w:t>
      </w:r>
      <w:r w:rsidR="00F80DAA">
        <w:rPr>
          <w:rFonts w:ascii="Arial" w:eastAsia="MS Mincho" w:hAnsi="Arial" w:cs="Arial"/>
          <w:b/>
          <w:bCs/>
          <w:sz w:val="28"/>
          <w:lang w:eastAsia="ja-JP"/>
        </w:rPr>
        <w:t>, 20</w:t>
      </w:r>
      <w:r w:rsidR="003D095F">
        <w:rPr>
          <w:rFonts w:ascii="Arial" w:eastAsia="MS Mincho" w:hAnsi="Arial" w:cs="Arial"/>
          <w:b/>
          <w:bCs/>
          <w:sz w:val="28"/>
          <w:lang w:eastAsia="ja-JP"/>
        </w:rPr>
        <w:t>22</w:t>
      </w:r>
    </w:p>
    <w:p w14:paraId="0DDA331C" w14:textId="77777777" w:rsidR="00F31793" w:rsidRDefault="00F31793" w:rsidP="00F31793">
      <w:pPr>
        <w:pStyle w:val="Header"/>
        <w:tabs>
          <w:tab w:val="center" w:pos="4536"/>
          <w:tab w:val="right" w:pos="8280"/>
          <w:tab w:val="right" w:pos="9781"/>
        </w:tabs>
        <w:ind w:right="-58"/>
        <w:jc w:val="both"/>
        <w:rPr>
          <w:rFonts w:eastAsia="MS Mincho" w:cs="Arial"/>
          <w:bCs/>
          <w:sz w:val="28"/>
          <w:szCs w:val="24"/>
          <w:lang w:val="en-US"/>
        </w:rPr>
      </w:pPr>
    </w:p>
    <w:p w14:paraId="06E770FF" w14:textId="1E031575" w:rsidR="006517D0" w:rsidRPr="006517D0" w:rsidRDefault="006517D0" w:rsidP="00F31793">
      <w:pPr>
        <w:pStyle w:val="Header"/>
        <w:tabs>
          <w:tab w:val="center" w:pos="4536"/>
          <w:tab w:val="right" w:pos="8280"/>
          <w:tab w:val="right" w:pos="9781"/>
        </w:tabs>
        <w:ind w:right="-58"/>
        <w:jc w:val="both"/>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5E4A7F">
        <w:rPr>
          <w:rFonts w:cs="Arial"/>
          <w:bCs/>
          <w:sz w:val="28"/>
          <w:szCs w:val="24"/>
          <w:lang w:val="en-US" w:eastAsia="zh-TW"/>
        </w:rPr>
        <w:t>9</w:t>
      </w:r>
      <w:r w:rsidR="00EB7F95">
        <w:rPr>
          <w:rFonts w:cs="Arial"/>
          <w:bCs/>
          <w:sz w:val="28"/>
          <w:szCs w:val="24"/>
          <w:lang w:val="en-US" w:eastAsia="zh-TW"/>
        </w:rPr>
        <w:t>.</w:t>
      </w:r>
      <w:r w:rsidR="005E4A7F">
        <w:rPr>
          <w:rFonts w:cs="Arial"/>
          <w:bCs/>
          <w:sz w:val="28"/>
          <w:szCs w:val="24"/>
          <w:lang w:val="en-US" w:eastAsia="zh-TW"/>
        </w:rPr>
        <w:t>2</w:t>
      </w:r>
      <w:r w:rsidR="00EB7F95">
        <w:rPr>
          <w:rFonts w:cs="Arial"/>
          <w:bCs/>
          <w:sz w:val="28"/>
          <w:szCs w:val="24"/>
          <w:lang w:val="en-US" w:eastAsia="zh-TW"/>
        </w:rPr>
        <w:t>.2.1</w:t>
      </w:r>
    </w:p>
    <w:p w14:paraId="77E6A679" w14:textId="77777777" w:rsidR="006517D0" w:rsidRPr="006517D0" w:rsidRDefault="006517D0" w:rsidP="00FC5872">
      <w:pPr>
        <w:pStyle w:val="Header"/>
        <w:tabs>
          <w:tab w:val="center" w:pos="4536"/>
          <w:tab w:val="right" w:pos="8280"/>
          <w:tab w:val="right" w:pos="9781"/>
        </w:tabs>
        <w:ind w:right="-58"/>
        <w:jc w:val="both"/>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668D66DE" w14:textId="24898F1C" w:rsidR="006517D0" w:rsidRPr="00EE56F6" w:rsidRDefault="006517D0" w:rsidP="00504D6C">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eastAsia="MS Mincho" w:cs="Arial"/>
          <w:bCs/>
          <w:sz w:val="28"/>
          <w:szCs w:val="24"/>
          <w:lang w:val="en-US"/>
        </w:rPr>
        <w:tab/>
      </w:r>
      <w:r w:rsidR="005E4A7F">
        <w:rPr>
          <w:rFonts w:eastAsia="MS Mincho" w:cs="Arial"/>
          <w:bCs/>
          <w:sz w:val="28"/>
          <w:szCs w:val="24"/>
          <w:lang w:val="en-US"/>
        </w:rPr>
        <w:t>Evaluation on AI/ML for CSI feedback enhancement</w:t>
      </w:r>
    </w:p>
    <w:p w14:paraId="59B036AD" w14:textId="0EAE22F7" w:rsidR="006517D0" w:rsidRPr="00615E57" w:rsidRDefault="006517D0" w:rsidP="00FC5872">
      <w:pPr>
        <w:pStyle w:val="Header"/>
        <w:tabs>
          <w:tab w:val="center" w:pos="4536"/>
          <w:tab w:val="right" w:pos="8280"/>
          <w:tab w:val="right" w:pos="9781"/>
        </w:tabs>
        <w:spacing w:after="120"/>
        <w:ind w:right="-58"/>
        <w:jc w:val="both"/>
        <w:rPr>
          <w:rFonts w:eastAsia="MS Mincho" w:cs="Arial"/>
          <w:bCs/>
          <w:sz w:val="28"/>
          <w:szCs w:val="24"/>
          <w:lang w:val="en-US"/>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DD41ED">
        <w:rPr>
          <w:rFonts w:eastAsia="MS Mincho" w:cs="Arial"/>
          <w:bCs/>
          <w:sz w:val="28"/>
          <w:szCs w:val="24"/>
          <w:lang w:val="en-US"/>
        </w:rPr>
        <w:t>Discussion</w:t>
      </w:r>
      <w:r w:rsidR="00D24191">
        <w:rPr>
          <w:rFonts w:eastAsia="MS Mincho" w:cs="Arial"/>
          <w:bCs/>
          <w:sz w:val="28"/>
          <w:szCs w:val="24"/>
          <w:lang w:val="en-US"/>
        </w:rPr>
        <w:t xml:space="preserve"> &amp; Decision</w:t>
      </w:r>
    </w:p>
    <w:p w14:paraId="582E777E" w14:textId="77777777" w:rsidR="00615E57" w:rsidRPr="00FF32BA" w:rsidRDefault="003D0E75" w:rsidP="006D0A99">
      <w:pPr>
        <w:pStyle w:val="Heading1"/>
        <w:numPr>
          <w:ilvl w:val="0"/>
          <w:numId w:val="1"/>
        </w:numPr>
        <w:spacing w:after="100" w:afterAutospacing="1"/>
        <w:ind w:left="357" w:hanging="357"/>
        <w:jc w:val="both"/>
        <w:rPr>
          <w:rFonts w:eastAsia="MS Mincho" w:cs="Arial"/>
          <w:b/>
          <w:sz w:val="32"/>
          <w:szCs w:val="32"/>
          <w:lang w:val="en-US"/>
        </w:rPr>
      </w:pPr>
      <w:r>
        <w:rPr>
          <w:rFonts w:eastAsia="MS Mincho" w:cs="Arial"/>
          <w:b/>
          <w:sz w:val="32"/>
          <w:szCs w:val="32"/>
          <w:lang w:val="en-US"/>
        </w:rPr>
        <w:t xml:space="preserve"> </w:t>
      </w:r>
      <w:bookmarkStart w:id="2" w:name="_Ref4683067"/>
      <w:r w:rsidR="00615E57" w:rsidRPr="00FF32BA">
        <w:rPr>
          <w:rFonts w:eastAsia="MS Mincho" w:cs="Arial"/>
          <w:b/>
          <w:sz w:val="32"/>
          <w:szCs w:val="32"/>
          <w:lang w:val="en-US"/>
        </w:rPr>
        <w:t>Introduction</w:t>
      </w:r>
      <w:bookmarkEnd w:id="2"/>
      <w:r w:rsidR="00615E57" w:rsidRPr="00FF32BA">
        <w:rPr>
          <w:rFonts w:eastAsia="MS Mincho" w:cs="Arial"/>
          <w:b/>
          <w:sz w:val="32"/>
          <w:szCs w:val="32"/>
          <w:lang w:val="en-US"/>
        </w:rPr>
        <w:t xml:space="preserve"> </w:t>
      </w:r>
    </w:p>
    <w:p w14:paraId="674F6A96" w14:textId="7B9ECFCB" w:rsidR="003850ED" w:rsidRDefault="003850ED">
      <w:pPr>
        <w:spacing w:before="100" w:beforeAutospacing="1" w:after="100" w:afterAutospacing="1"/>
        <w:jc w:val="both"/>
        <w:rPr>
          <w:color w:val="000000" w:themeColor="text1"/>
        </w:rPr>
      </w:pPr>
      <w:r>
        <w:rPr>
          <w:color w:val="000000" w:themeColor="text1"/>
        </w:rPr>
        <w:t xml:space="preserve">The objective for this agenda item, stated in </w:t>
      </w:r>
      <w:r w:rsidR="002A78DB">
        <w:rPr>
          <w:color w:val="000000" w:themeColor="text1"/>
        </w:rPr>
        <w:fldChar w:fldCharType="begin"/>
      </w:r>
      <w:r w:rsidR="002A78DB">
        <w:rPr>
          <w:color w:val="000000" w:themeColor="text1"/>
        </w:rPr>
        <w:instrText xml:space="preserve"> REF _Ref100586806 \r \h </w:instrText>
      </w:r>
      <w:r w:rsidR="002A78DB">
        <w:rPr>
          <w:color w:val="000000" w:themeColor="text1"/>
        </w:rPr>
      </w:r>
      <w:r w:rsidR="002A78DB">
        <w:rPr>
          <w:color w:val="000000" w:themeColor="text1"/>
        </w:rPr>
        <w:fldChar w:fldCharType="separate"/>
      </w:r>
      <w:r w:rsidR="002A78DB">
        <w:rPr>
          <w:color w:val="000000" w:themeColor="text1"/>
        </w:rPr>
        <w:t>[1]</w:t>
      </w:r>
      <w:r w:rsidR="002A78DB">
        <w:rPr>
          <w:color w:val="000000" w:themeColor="text1"/>
        </w:rPr>
        <w:fldChar w:fldCharType="end"/>
      </w:r>
      <w:r>
        <w:rPr>
          <w:color w:val="000000" w:themeColor="text1"/>
        </w:rPr>
        <w:t>, is given by</w:t>
      </w:r>
    </w:p>
    <w:p w14:paraId="2BB3FAA9" w14:textId="77777777" w:rsidR="005E4A7F" w:rsidRDefault="005E4A7F" w:rsidP="005E4A7F">
      <w:pPr>
        <w:spacing w:after="0"/>
        <w:rPr>
          <w:bCs/>
        </w:rPr>
      </w:pPr>
      <w:r w:rsidRPr="007C2535">
        <w:rPr>
          <w:bCs/>
        </w:rPr>
        <w:t>Study the 3GPP framework for AI/ML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32A3F917" w14:textId="77777777" w:rsidR="005E4A7F" w:rsidRDefault="005E4A7F" w:rsidP="005E4A7F">
      <w:pPr>
        <w:spacing w:after="0"/>
        <w:rPr>
          <w:bCs/>
        </w:rPr>
      </w:pPr>
    </w:p>
    <w:p w14:paraId="5797BD13" w14:textId="77777777" w:rsidR="005E4A7F" w:rsidRDefault="005E4A7F" w:rsidP="005E4A7F">
      <w:pPr>
        <w:spacing w:after="0"/>
        <w:rPr>
          <w:bCs/>
        </w:rPr>
      </w:pPr>
      <w:r>
        <w:rPr>
          <w:bCs/>
        </w:rPr>
        <w:t xml:space="preserve">Use cases to focus on: </w:t>
      </w:r>
    </w:p>
    <w:p w14:paraId="733D53F2" w14:textId="77777777" w:rsidR="005E4A7F" w:rsidRDefault="005E4A7F" w:rsidP="005E4A7F">
      <w:pPr>
        <w:numPr>
          <w:ilvl w:val="0"/>
          <w:numId w:val="16"/>
        </w:numPr>
        <w:overflowPunct w:val="0"/>
        <w:autoSpaceDE w:val="0"/>
        <w:autoSpaceDN w:val="0"/>
        <w:adjustRightInd w:val="0"/>
        <w:spacing w:after="0"/>
        <w:textAlignment w:val="baseline"/>
        <w:rPr>
          <w:bCs/>
        </w:rPr>
      </w:pPr>
      <w:r>
        <w:rPr>
          <w:bCs/>
        </w:rPr>
        <w:t xml:space="preserve">Initial set of use cases includes: </w:t>
      </w:r>
    </w:p>
    <w:p w14:paraId="12CA6726" w14:textId="77777777" w:rsidR="005E4A7F" w:rsidRDefault="005E4A7F" w:rsidP="005E4A7F">
      <w:pPr>
        <w:numPr>
          <w:ilvl w:val="1"/>
          <w:numId w:val="16"/>
        </w:numPr>
        <w:overflowPunct w:val="0"/>
        <w:autoSpaceDE w:val="0"/>
        <w:autoSpaceDN w:val="0"/>
        <w:adjustRightInd w:val="0"/>
        <w:spacing w:after="0"/>
        <w:textAlignment w:val="baseline"/>
        <w:rPr>
          <w:bCs/>
        </w:rPr>
      </w:pPr>
      <w:r w:rsidRPr="009C38B0">
        <w:rPr>
          <w:bCs/>
        </w:rPr>
        <w:t>CSI feedback enhancement, e.g., overhead reduction, improved accuracy</w:t>
      </w:r>
      <w:r>
        <w:rPr>
          <w:bCs/>
        </w:rPr>
        <w:t>, prediction [RAN1]</w:t>
      </w:r>
    </w:p>
    <w:p w14:paraId="79E3D692" w14:textId="77777777" w:rsidR="005E4A7F" w:rsidRPr="009C38B0" w:rsidRDefault="005E4A7F" w:rsidP="005E4A7F">
      <w:pPr>
        <w:numPr>
          <w:ilvl w:val="1"/>
          <w:numId w:val="16"/>
        </w:numPr>
        <w:overflowPunct w:val="0"/>
        <w:autoSpaceDE w:val="0"/>
        <w:autoSpaceDN w:val="0"/>
        <w:adjustRightInd w:val="0"/>
        <w:spacing w:after="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34ABA0F7" w14:textId="77777777" w:rsidR="005E4A7F" w:rsidRPr="00D714C9" w:rsidRDefault="005E4A7F" w:rsidP="005E4A7F">
      <w:pPr>
        <w:numPr>
          <w:ilvl w:val="1"/>
          <w:numId w:val="16"/>
        </w:numPr>
        <w:overflowPunct w:val="0"/>
        <w:autoSpaceDE w:val="0"/>
        <w:autoSpaceDN w:val="0"/>
        <w:adjustRightInd w:val="0"/>
        <w:spacing w:after="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5435A1A3" w14:textId="3A971630" w:rsidR="00E35C2D" w:rsidRDefault="003807CD">
      <w:pPr>
        <w:spacing w:before="100" w:beforeAutospacing="1" w:after="100" w:afterAutospacing="1"/>
        <w:jc w:val="both"/>
        <w:rPr>
          <w:color w:val="000000" w:themeColor="text1"/>
        </w:rPr>
      </w:pPr>
      <w:r w:rsidRPr="0073130B">
        <w:rPr>
          <w:color w:val="000000" w:themeColor="text1"/>
        </w:rPr>
        <w:t>In this contribution,</w:t>
      </w:r>
      <w:r w:rsidR="00EC5003" w:rsidRPr="0073130B">
        <w:rPr>
          <w:color w:val="000000" w:themeColor="text1"/>
        </w:rPr>
        <w:t xml:space="preserve"> we </w:t>
      </w:r>
      <w:r w:rsidR="005E4A7F">
        <w:rPr>
          <w:color w:val="000000" w:themeColor="text1"/>
        </w:rPr>
        <w:t>discuss evaluation on AI/ML for CSI feedback enhancement focusing on MIMO CSI feedback compression and CSI prediction in time.</w:t>
      </w:r>
    </w:p>
    <w:p w14:paraId="513AFBB7" w14:textId="77777777" w:rsidR="005E4A7F" w:rsidRDefault="005E4A7F">
      <w:pPr>
        <w:spacing w:before="100" w:beforeAutospacing="1" w:after="100" w:afterAutospacing="1"/>
        <w:jc w:val="both"/>
        <w:rPr>
          <w:color w:val="000000" w:themeColor="text1"/>
        </w:rPr>
      </w:pPr>
    </w:p>
    <w:p w14:paraId="31ADE748" w14:textId="5383DB36" w:rsidR="005F5067" w:rsidRDefault="005E4A7F" w:rsidP="003242FE">
      <w:pPr>
        <w:pStyle w:val="Heading1"/>
        <w:numPr>
          <w:ilvl w:val="0"/>
          <w:numId w:val="1"/>
        </w:numPr>
        <w:rPr>
          <w:rFonts w:eastAsia="MS Mincho" w:cs="Arial"/>
          <w:b/>
          <w:sz w:val="32"/>
          <w:szCs w:val="32"/>
          <w:lang w:val="en-US"/>
        </w:rPr>
      </w:pPr>
      <w:r>
        <w:rPr>
          <w:rFonts w:eastAsia="MS Mincho" w:cs="Arial"/>
          <w:b/>
          <w:sz w:val="32"/>
          <w:szCs w:val="32"/>
          <w:lang w:val="en-US"/>
        </w:rPr>
        <w:t>CSI feedback compression</w:t>
      </w:r>
      <w:r w:rsidR="00FE73BB">
        <w:rPr>
          <w:rFonts w:eastAsia="MS Mincho" w:cs="Arial"/>
          <w:b/>
          <w:sz w:val="32"/>
          <w:szCs w:val="32"/>
          <w:lang w:val="en-US"/>
        </w:rPr>
        <w:t xml:space="preserve"> for overhead reduction</w:t>
      </w:r>
    </w:p>
    <w:p w14:paraId="602AED68" w14:textId="14F9DF7D" w:rsidR="00F62B43" w:rsidRPr="001542A7" w:rsidRDefault="00F62B43" w:rsidP="00F62B43">
      <w:pPr>
        <w:pStyle w:val="Heading2"/>
        <w:numPr>
          <w:ilvl w:val="1"/>
          <w:numId w:val="1"/>
        </w:numPr>
        <w:rPr>
          <w:sz w:val="28"/>
          <w:szCs w:val="28"/>
        </w:rPr>
      </w:pPr>
      <w:r>
        <w:rPr>
          <w:sz w:val="28"/>
          <w:szCs w:val="28"/>
        </w:rPr>
        <w:t>AI/ML</w:t>
      </w:r>
      <w:r w:rsidR="004A34A2">
        <w:rPr>
          <w:sz w:val="28"/>
          <w:szCs w:val="28"/>
        </w:rPr>
        <w:t>-</w:t>
      </w:r>
      <w:r>
        <w:rPr>
          <w:sz w:val="28"/>
          <w:szCs w:val="28"/>
        </w:rPr>
        <w:t>based MIMO CSI compression</w:t>
      </w:r>
    </w:p>
    <w:p w14:paraId="43A7A2B5" w14:textId="7A8DB0D0" w:rsidR="00FE73BB" w:rsidRDefault="00FE73BB" w:rsidP="00FE73BB">
      <w:pPr>
        <w:jc w:val="both"/>
      </w:pPr>
      <w:r w:rsidRPr="00FE73BB">
        <w:t xml:space="preserve">In wireless systems, </w:t>
      </w:r>
      <w:proofErr w:type="gramStart"/>
      <w:r w:rsidRPr="00FE73BB">
        <w:t>transmitters</w:t>
      </w:r>
      <w:proofErr w:type="gramEnd"/>
      <w:r w:rsidRPr="00FE73BB">
        <w:t xml:space="preserve"> and receivers (transceivers) rely on Channel State Information (CSI) to compute their transmit precoding and receive combining matrices, among other important parameters.</w:t>
      </w:r>
      <w:r>
        <w:t xml:space="preserve"> </w:t>
      </w:r>
      <w:r w:rsidRPr="00FE73BB">
        <w:t>CSI knowledge is indispensable. Without CSI, wireless links would suffer from low signal quality and possibly high interference from other links.</w:t>
      </w:r>
      <w:r>
        <w:t xml:space="preserve"> </w:t>
      </w:r>
      <w:r w:rsidRPr="00FE73BB">
        <w:t xml:space="preserve">To estimate CSI, the transmitter sends a predefined signal to the receiver. The latter can then apply various algorithms to </w:t>
      </w:r>
      <w:r w:rsidR="002A78DB">
        <w:t>estimate</w:t>
      </w:r>
      <w:r w:rsidRPr="00FE73BB">
        <w:t xml:space="preserve"> CSI.</w:t>
      </w:r>
      <w:r>
        <w:t xml:space="preserve"> </w:t>
      </w:r>
      <w:r w:rsidRPr="00FE73BB">
        <w:t>At this stage, CSI is known to the receiver only. The transmitter relies on feedback from the receiver for acquiring CSI knowledge.</w:t>
      </w:r>
      <w:r>
        <w:t xml:space="preserve"> </w:t>
      </w:r>
      <w:r w:rsidRPr="00FE73BB">
        <w:t>Raw CSI feedback, however, may require large overhead which would degrade the overall system performance and cause large delay. This is typically avoided.</w:t>
      </w:r>
      <w:r>
        <w:t xml:space="preserve"> </w:t>
      </w:r>
      <w:r w:rsidRPr="00FE73BB">
        <w:t xml:space="preserve">Alternatively, from CSI, the receiver extracts necessary information for the transmitter operations like the precoding weights, Rank Indicator (RI), Channel Quality indicator (CQI), and modulational and coding scheme (MCS), </w:t>
      </w:r>
      <w:proofErr w:type="spellStart"/>
      <w:r w:rsidRPr="00FE73BB">
        <w:t>etc</w:t>
      </w:r>
      <w:proofErr w:type="spellEnd"/>
      <w:r w:rsidRPr="00FE73BB">
        <w:t>, and only feeds back those smaller pieces of information.</w:t>
      </w:r>
      <w:r>
        <w:t xml:space="preserve"> </w:t>
      </w:r>
      <w:r w:rsidRPr="00FE73BB">
        <w:t>To help reduce the overhead further, the best precoder is chosen from a predefined quantized codebook, and only the Precoder Matrix Indicator (PMI) from such codebook is fed back to the transmitter.</w:t>
      </w:r>
    </w:p>
    <w:p w14:paraId="1C92E059" w14:textId="5F21209E" w:rsidR="00DF4108" w:rsidRDefault="00DF4108" w:rsidP="00DF4108">
      <w:pPr>
        <w:jc w:val="both"/>
      </w:pPr>
      <w:r w:rsidRPr="00DF4108">
        <w:t>Compared to previous generations, one of the main technologies which facilitates improved performance and new use cases in 5G is the use of massive MIMO.</w:t>
      </w:r>
      <w:r>
        <w:t xml:space="preserve"> </w:t>
      </w:r>
      <w:r w:rsidRPr="00DF4108">
        <w:t>Use of massive MIMO enables improved beamforming, which leads to</w:t>
      </w:r>
      <w:r>
        <w:t xml:space="preserve"> i</w:t>
      </w:r>
      <w:r w:rsidRPr="00DF4108">
        <w:t>ncreased energy efficiency</w:t>
      </w:r>
      <w:r>
        <w:t>, r</w:t>
      </w:r>
      <w:r w:rsidRPr="00DF4108">
        <w:t>educed interference</w:t>
      </w:r>
      <w:r>
        <w:t>, and i</w:t>
      </w:r>
      <w:r w:rsidRPr="00DF4108">
        <w:t>mproved coverage</w:t>
      </w:r>
      <w:r>
        <w:t xml:space="preserve">. </w:t>
      </w:r>
      <w:r w:rsidRPr="00DF4108">
        <w:t>CSI makes it possible to adapt transmissions to current channel conditions, which is crucial for achieving reliable communication with high data rates in MIMO systems</w:t>
      </w:r>
      <w:r>
        <w:t xml:space="preserve">. </w:t>
      </w:r>
      <w:r w:rsidRPr="00DF4108">
        <w:t>True benefit of MIMO systems can only be realized in presence of accurate and timely CSI, particularly in scenarios where channel reciprocity doesn’t hold</w:t>
      </w:r>
      <w:r>
        <w:t>.</w:t>
      </w:r>
    </w:p>
    <w:p w14:paraId="69C9593F" w14:textId="490328C6" w:rsidR="00DF4108" w:rsidRDefault="00DF4108" w:rsidP="00DF4108">
      <w:pPr>
        <w:jc w:val="both"/>
      </w:pPr>
      <w:proofErr w:type="gramStart"/>
      <w:r w:rsidRPr="00DF4108">
        <w:lastRenderedPageBreak/>
        <w:t>In order to</w:t>
      </w:r>
      <w:proofErr w:type="gramEnd"/>
      <w:r w:rsidRPr="00DF4108">
        <w:t xml:space="preserve"> realize </w:t>
      </w:r>
      <w:r>
        <w:t>m</w:t>
      </w:r>
      <w:r w:rsidRPr="00DF4108">
        <w:t>assive MIMO gain in 5G, major CSI enhancements has been introduced</w:t>
      </w:r>
      <w:r w:rsidR="002A78DB">
        <w:t xml:space="preserve"> as in </w:t>
      </w:r>
      <w:r w:rsidR="002A78DB">
        <w:fldChar w:fldCharType="begin"/>
      </w:r>
      <w:r w:rsidR="002A78DB">
        <w:instrText xml:space="preserve"> REF _Ref100585114 \h </w:instrText>
      </w:r>
      <w:r w:rsidR="002A78DB">
        <w:fldChar w:fldCharType="separate"/>
      </w:r>
      <w:r w:rsidR="002A78DB">
        <w:t xml:space="preserve">Figure </w:t>
      </w:r>
      <w:r w:rsidR="002A78DB">
        <w:rPr>
          <w:noProof/>
        </w:rPr>
        <w:t>1</w:t>
      </w:r>
      <w:r w:rsidR="002A78DB">
        <w:fldChar w:fldCharType="end"/>
      </w:r>
      <w:r w:rsidRPr="00DF4108">
        <w:t>, including</w:t>
      </w:r>
      <w:r>
        <w:t xml:space="preserve"> </w:t>
      </w:r>
    </w:p>
    <w:p w14:paraId="5313AFAC" w14:textId="0B666052" w:rsidR="00DF4108" w:rsidRPr="00DF4108" w:rsidRDefault="00DF4108" w:rsidP="00DF4108">
      <w:pPr>
        <w:pStyle w:val="ListParagraph"/>
        <w:numPr>
          <w:ilvl w:val="0"/>
          <w:numId w:val="17"/>
        </w:numPr>
        <w:jc w:val="both"/>
      </w:pPr>
      <w:r>
        <w:t>S</w:t>
      </w:r>
      <w:r w:rsidRPr="00DF4108">
        <w:t>upport for higher number of ports</w:t>
      </w:r>
      <w:r>
        <w:t>, s</w:t>
      </w:r>
      <w:r w:rsidRPr="00DF4108">
        <w:t xml:space="preserve">ubstantial flexibility for reference resources (CSI-RS and CSI-IM) </w:t>
      </w:r>
    </w:p>
    <w:p w14:paraId="35473E1D" w14:textId="77777777" w:rsidR="00DF4108" w:rsidRPr="00DF4108" w:rsidRDefault="00DF4108" w:rsidP="00DF4108">
      <w:pPr>
        <w:pStyle w:val="ListParagraph"/>
        <w:numPr>
          <w:ilvl w:val="1"/>
          <w:numId w:val="17"/>
        </w:numPr>
        <w:jc w:val="both"/>
      </w:pPr>
      <w:r w:rsidRPr="00DF4108">
        <w:t>Time/frequency location</w:t>
      </w:r>
    </w:p>
    <w:p w14:paraId="0926B634" w14:textId="77777777" w:rsidR="00DF4108" w:rsidRPr="00DF4108" w:rsidRDefault="00DF4108" w:rsidP="00DF4108">
      <w:pPr>
        <w:pStyle w:val="ListParagraph"/>
        <w:numPr>
          <w:ilvl w:val="1"/>
          <w:numId w:val="17"/>
        </w:numPr>
        <w:jc w:val="both"/>
      </w:pPr>
      <w:r w:rsidRPr="00DF4108">
        <w:t>New CDM type</w:t>
      </w:r>
    </w:p>
    <w:p w14:paraId="2D28B04C" w14:textId="77777777" w:rsidR="00DF4108" w:rsidRPr="00DF4108" w:rsidRDefault="00DF4108" w:rsidP="00DF4108">
      <w:pPr>
        <w:pStyle w:val="ListParagraph"/>
        <w:numPr>
          <w:ilvl w:val="1"/>
          <w:numId w:val="17"/>
        </w:numPr>
        <w:jc w:val="both"/>
      </w:pPr>
      <w:r w:rsidRPr="00DF4108">
        <w:t xml:space="preserve">Increased number of patterns </w:t>
      </w:r>
    </w:p>
    <w:p w14:paraId="0D00316C" w14:textId="5FC465F4" w:rsidR="00DF4108" w:rsidRPr="00DF4108" w:rsidRDefault="00DF4108" w:rsidP="00DF4108">
      <w:pPr>
        <w:pStyle w:val="ListParagraph"/>
        <w:numPr>
          <w:ilvl w:val="0"/>
          <w:numId w:val="17"/>
        </w:numPr>
        <w:jc w:val="both"/>
      </w:pPr>
      <w:r w:rsidRPr="00DF4108">
        <w:t xml:space="preserve">New </w:t>
      </w:r>
      <w:r>
        <w:t>channel state feedback (</w:t>
      </w:r>
      <w:r w:rsidRPr="00DF4108">
        <w:t>CSF</w:t>
      </w:r>
      <w:r>
        <w:t>)</w:t>
      </w:r>
      <w:r w:rsidRPr="00DF4108">
        <w:t xml:space="preserve"> reporting modes</w:t>
      </w:r>
    </w:p>
    <w:p w14:paraId="5B74BF98" w14:textId="77777777" w:rsidR="00DF4108" w:rsidRPr="00DF4108" w:rsidRDefault="00DF4108" w:rsidP="00DF4108">
      <w:pPr>
        <w:pStyle w:val="ListParagraph"/>
        <w:numPr>
          <w:ilvl w:val="1"/>
          <w:numId w:val="17"/>
        </w:numPr>
        <w:jc w:val="both"/>
      </w:pPr>
      <w:r w:rsidRPr="00DF4108">
        <w:t>Subband/wideband reporting</w:t>
      </w:r>
    </w:p>
    <w:p w14:paraId="28E70F60" w14:textId="77777777" w:rsidR="00DF4108" w:rsidRPr="00DF4108" w:rsidRDefault="00DF4108" w:rsidP="00DF4108">
      <w:pPr>
        <w:pStyle w:val="ListParagraph"/>
        <w:numPr>
          <w:ilvl w:val="1"/>
          <w:numId w:val="17"/>
        </w:numPr>
        <w:jc w:val="both"/>
      </w:pPr>
      <w:r w:rsidRPr="00DF4108">
        <w:t>Periodic/semi-persistent and aperiodic reporting</w:t>
      </w:r>
    </w:p>
    <w:p w14:paraId="43459198" w14:textId="77777777" w:rsidR="00DF4108" w:rsidRPr="00DF4108" w:rsidRDefault="00DF4108" w:rsidP="00DF4108">
      <w:pPr>
        <w:pStyle w:val="ListParagraph"/>
        <w:numPr>
          <w:ilvl w:val="1"/>
          <w:numId w:val="17"/>
        </w:numPr>
        <w:jc w:val="both"/>
      </w:pPr>
      <w:r w:rsidRPr="00DF4108">
        <w:t>Various combination of report quantity</w:t>
      </w:r>
    </w:p>
    <w:p w14:paraId="5EEF4524" w14:textId="77777777" w:rsidR="00DF4108" w:rsidRPr="00DF4108" w:rsidRDefault="00DF4108" w:rsidP="00DF4108">
      <w:pPr>
        <w:pStyle w:val="ListParagraph"/>
        <w:numPr>
          <w:ilvl w:val="0"/>
          <w:numId w:val="17"/>
        </w:numPr>
        <w:jc w:val="both"/>
      </w:pPr>
      <w:r w:rsidRPr="00DF4108">
        <w:t xml:space="preserve">Enhanced codebook for precoder selection </w:t>
      </w:r>
    </w:p>
    <w:p w14:paraId="1C3C5683" w14:textId="77777777" w:rsidR="00DF4108" w:rsidRPr="00DF4108" w:rsidRDefault="00DF4108" w:rsidP="00DF4108">
      <w:pPr>
        <w:pStyle w:val="ListParagraph"/>
        <w:numPr>
          <w:ilvl w:val="1"/>
          <w:numId w:val="17"/>
        </w:numPr>
        <w:jc w:val="both"/>
      </w:pPr>
      <w:r w:rsidRPr="00DF4108">
        <w:t>Type I family codebook</w:t>
      </w:r>
    </w:p>
    <w:p w14:paraId="4F166277" w14:textId="51CFB0A9" w:rsidR="00DF4108" w:rsidRDefault="00DF4108" w:rsidP="00DF4108">
      <w:pPr>
        <w:pStyle w:val="ListParagraph"/>
        <w:numPr>
          <w:ilvl w:val="1"/>
          <w:numId w:val="17"/>
        </w:numPr>
        <w:jc w:val="both"/>
      </w:pPr>
      <w:r w:rsidRPr="00DF4108">
        <w:t>Type II family codebook, enhanced resolution</w:t>
      </w:r>
    </w:p>
    <w:p w14:paraId="58EEEBC3" w14:textId="6904F66C" w:rsidR="005B4C8E" w:rsidRDefault="00DF4108" w:rsidP="005B4C8E">
      <w:pPr>
        <w:jc w:val="center"/>
      </w:pPr>
      <w:r>
        <w:rPr>
          <w:noProof/>
        </w:rPr>
        <w:drawing>
          <wp:inline distT="0" distB="0" distL="0" distR="0" wp14:anchorId="7E6E7D40" wp14:editId="06B6D57A">
            <wp:extent cx="5601460" cy="2336217"/>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609668" cy="2339640"/>
                    </a:xfrm>
                    <a:prstGeom prst="rect">
                      <a:avLst/>
                    </a:prstGeom>
                  </pic:spPr>
                </pic:pic>
              </a:graphicData>
            </a:graphic>
          </wp:inline>
        </w:drawing>
      </w:r>
    </w:p>
    <w:p w14:paraId="60D77B91" w14:textId="3369B664" w:rsidR="005B4C8E" w:rsidRDefault="005B4C8E" w:rsidP="005B4C8E">
      <w:pPr>
        <w:pStyle w:val="Caption"/>
        <w:tabs>
          <w:tab w:val="left" w:pos="498"/>
          <w:tab w:val="center" w:pos="4820"/>
        </w:tabs>
      </w:pPr>
      <w:bookmarkStart w:id="3" w:name="_Ref4682445"/>
      <w:r>
        <w:tab/>
      </w:r>
      <w:r>
        <w:tab/>
      </w:r>
      <w:bookmarkStart w:id="4" w:name="_Ref100585114"/>
      <w:r>
        <w:t xml:space="preserve">Figure </w:t>
      </w:r>
      <w:r>
        <w:fldChar w:fldCharType="begin"/>
      </w:r>
      <w:r>
        <w:instrText xml:space="preserve"> SEQ Figure \* ARABIC </w:instrText>
      </w:r>
      <w:r>
        <w:fldChar w:fldCharType="separate"/>
      </w:r>
      <w:r>
        <w:rPr>
          <w:noProof/>
        </w:rPr>
        <w:t>1</w:t>
      </w:r>
      <w:r>
        <w:fldChar w:fldCharType="end"/>
      </w:r>
      <w:bookmarkEnd w:id="3"/>
      <w:bookmarkEnd w:id="4"/>
      <w:r>
        <w:t xml:space="preserve">: </w:t>
      </w:r>
      <w:r w:rsidR="006266E7">
        <w:t>Existing codebooks in 3GPP NR</w:t>
      </w:r>
      <w:r w:rsidRPr="00FE7CF7">
        <w:t xml:space="preserve"> </w:t>
      </w:r>
    </w:p>
    <w:p w14:paraId="45AC60D0" w14:textId="03853080" w:rsidR="005B4C8E" w:rsidRDefault="005B4C8E" w:rsidP="005B4C8E"/>
    <w:p w14:paraId="0391225B" w14:textId="750E289F" w:rsidR="00A448D2" w:rsidRPr="00A448D2" w:rsidRDefault="00A448D2" w:rsidP="00A448D2">
      <w:pPr>
        <w:jc w:val="both"/>
      </w:pPr>
      <w:r>
        <w:t>AI/</w:t>
      </w:r>
      <w:r w:rsidRPr="00A448D2">
        <w:t>ML has been successfully applied in a wide range of areas</w:t>
      </w:r>
      <w:r w:rsidR="002A78DB">
        <w:t xml:space="preserve"> including computer vision and natural language processing</w:t>
      </w:r>
      <w:r w:rsidRPr="00A448D2">
        <w:t xml:space="preserve"> with substantial performance improvement</w:t>
      </w:r>
      <w:r>
        <w:t xml:space="preserve">. </w:t>
      </w:r>
      <w:r w:rsidR="002A78DB">
        <w:t>AI/</w:t>
      </w:r>
      <w:r w:rsidRPr="00A448D2">
        <w:t>ML</w:t>
      </w:r>
      <w:r w:rsidR="004A34A2">
        <w:t>-</w:t>
      </w:r>
      <w:r w:rsidRPr="00A448D2">
        <w:t>based techniques are data-driven and have the potential to realize the complex relationship in data to deliver accurate decision in various scenarios</w:t>
      </w:r>
      <w:r>
        <w:t xml:space="preserve">. </w:t>
      </w:r>
      <w:r w:rsidRPr="00A448D2">
        <w:t xml:space="preserve">Due to the success of </w:t>
      </w:r>
      <w:r w:rsidR="002A78DB">
        <w:t>AI/</w:t>
      </w:r>
      <w:r w:rsidRPr="00A448D2">
        <w:t>ML, in various field</w:t>
      </w:r>
      <w:r w:rsidR="002A78DB">
        <w:t>s</w:t>
      </w:r>
      <w:r w:rsidRPr="00A448D2">
        <w:t xml:space="preserve"> it has attracted significant attention from both industry and academia to solve complex communication problems</w:t>
      </w:r>
      <w:r w:rsidR="002A78DB">
        <w:t xml:space="preserve"> </w:t>
      </w:r>
      <w:r w:rsidR="002A78DB">
        <w:fldChar w:fldCharType="begin"/>
      </w:r>
      <w:r w:rsidR="002A78DB">
        <w:instrText xml:space="preserve"> REF _Ref100586750 \r \h </w:instrText>
      </w:r>
      <w:r w:rsidR="002A78DB">
        <w:fldChar w:fldCharType="separate"/>
      </w:r>
      <w:r w:rsidR="002A78DB">
        <w:t>[2]</w:t>
      </w:r>
      <w:r w:rsidR="002A78DB">
        <w:fldChar w:fldCharType="end"/>
      </w:r>
      <w:r w:rsidR="002A78DB">
        <w:t xml:space="preserve">, </w:t>
      </w:r>
      <w:r w:rsidR="002A78DB">
        <w:fldChar w:fldCharType="begin"/>
      </w:r>
      <w:r w:rsidR="002A78DB">
        <w:instrText xml:space="preserve"> REF _Ref100586788 \r \h </w:instrText>
      </w:r>
      <w:r w:rsidR="002A78DB">
        <w:fldChar w:fldCharType="separate"/>
      </w:r>
      <w:r w:rsidR="002A78DB">
        <w:t>[3]</w:t>
      </w:r>
      <w:r w:rsidR="002A78DB">
        <w:fldChar w:fldCharType="end"/>
      </w:r>
      <w:r>
        <w:t>. S</w:t>
      </w:r>
      <w:r w:rsidRPr="00A448D2">
        <w:t xml:space="preserve">pecifically, significant effort has been dedicated in applying </w:t>
      </w:r>
      <w:r>
        <w:t>AI/</w:t>
      </w:r>
      <w:r w:rsidRPr="00A448D2">
        <w:t xml:space="preserve">ML to </w:t>
      </w:r>
      <w:r w:rsidR="002A78DB">
        <w:t xml:space="preserve">CSI compression and </w:t>
      </w:r>
      <w:r w:rsidRPr="00A448D2">
        <w:t>CSI estimation for Massive MIMO applications</w:t>
      </w:r>
      <w:r>
        <w:t xml:space="preserve">. </w:t>
      </w:r>
      <w:r w:rsidRPr="00A448D2">
        <w:t>Our motivation for incorporating AI/ML into current CSI framework from the UE side is twofold:</w:t>
      </w:r>
    </w:p>
    <w:p w14:paraId="71DFB6D3" w14:textId="4144B19F" w:rsidR="00A448D2" w:rsidRDefault="00A448D2" w:rsidP="00A448D2">
      <w:pPr>
        <w:pStyle w:val="ListParagraph"/>
        <w:numPr>
          <w:ilvl w:val="0"/>
          <w:numId w:val="18"/>
        </w:numPr>
        <w:jc w:val="both"/>
      </w:pPr>
      <w:r w:rsidRPr="00A448D2">
        <w:t>Improved performance when handling system non-linearities</w:t>
      </w:r>
    </w:p>
    <w:p w14:paraId="72790F79" w14:textId="77777777" w:rsidR="002A78DB" w:rsidRPr="002A78DB" w:rsidRDefault="002A78DB" w:rsidP="002A78DB">
      <w:pPr>
        <w:pStyle w:val="ListParagraph"/>
        <w:numPr>
          <w:ilvl w:val="1"/>
          <w:numId w:val="18"/>
        </w:numPr>
        <w:jc w:val="both"/>
      </w:pPr>
      <w:r w:rsidRPr="002A78DB">
        <w:t xml:space="preserve">In 5G, UE is provided with the following reference signals to compute CSI feedback </w:t>
      </w:r>
    </w:p>
    <w:p w14:paraId="2953892C" w14:textId="77777777" w:rsidR="002A78DB" w:rsidRPr="002A78DB" w:rsidRDefault="002A78DB" w:rsidP="002A78DB">
      <w:pPr>
        <w:pStyle w:val="ListParagraph"/>
        <w:numPr>
          <w:ilvl w:val="1"/>
          <w:numId w:val="18"/>
        </w:numPr>
        <w:jc w:val="both"/>
      </w:pPr>
      <w:proofErr w:type="gramStart"/>
      <w:r w:rsidRPr="002A78DB">
        <w:t>In order to</w:t>
      </w:r>
      <w:proofErr w:type="gramEnd"/>
      <w:r w:rsidRPr="002A78DB">
        <w:t xml:space="preserve"> have optimal CSI feedback parameters UE also take into account environment/configuration/UE characteristic information</w:t>
      </w:r>
    </w:p>
    <w:p w14:paraId="04C22C56" w14:textId="77777777" w:rsidR="002A78DB" w:rsidRPr="002A78DB" w:rsidRDefault="002A78DB" w:rsidP="002A78DB">
      <w:pPr>
        <w:pStyle w:val="ListParagraph"/>
        <w:numPr>
          <w:ilvl w:val="2"/>
          <w:numId w:val="18"/>
        </w:numPr>
        <w:jc w:val="both"/>
      </w:pPr>
      <w:r w:rsidRPr="002A78DB">
        <w:lastRenderedPageBreak/>
        <w:t>Hence, UE needs to incorporate non-linear multi-dimension model in order to compute optimal/accurate CSI feedback</w:t>
      </w:r>
    </w:p>
    <w:p w14:paraId="035EE912" w14:textId="282BA06E" w:rsidR="002A78DB" w:rsidRPr="00A448D2" w:rsidRDefault="002A78DB" w:rsidP="002A78DB">
      <w:pPr>
        <w:pStyle w:val="ListParagraph"/>
        <w:numPr>
          <w:ilvl w:val="1"/>
          <w:numId w:val="18"/>
        </w:numPr>
        <w:jc w:val="both"/>
      </w:pPr>
      <w:r w:rsidRPr="002A78DB">
        <w:t>AI/ML have the capability to deal with non-linearity in the system which is usually difficult to mathematically formulate and analytically solve</w:t>
      </w:r>
    </w:p>
    <w:p w14:paraId="27A25E6A" w14:textId="2E75BE94" w:rsidR="00A448D2" w:rsidRDefault="00A448D2" w:rsidP="00A448D2">
      <w:pPr>
        <w:pStyle w:val="ListParagraph"/>
        <w:numPr>
          <w:ilvl w:val="0"/>
          <w:numId w:val="18"/>
        </w:numPr>
        <w:jc w:val="both"/>
      </w:pPr>
      <w:r w:rsidRPr="00A448D2">
        <w:t>Complexity reduction</w:t>
      </w:r>
    </w:p>
    <w:p w14:paraId="3EDA45C6" w14:textId="77777777" w:rsidR="002A78DB" w:rsidRPr="002A78DB" w:rsidRDefault="002A78DB" w:rsidP="002A78DB">
      <w:pPr>
        <w:numPr>
          <w:ilvl w:val="1"/>
          <w:numId w:val="18"/>
        </w:numPr>
      </w:pPr>
      <w:r w:rsidRPr="002A78DB">
        <w:rPr>
          <w:lang w:val="en-GB"/>
        </w:rPr>
        <w:t>Increased complexity with 5G evolution</w:t>
      </w:r>
    </w:p>
    <w:p w14:paraId="3F58FB85" w14:textId="42BC908A" w:rsidR="002A78DB" w:rsidRPr="002A78DB" w:rsidRDefault="002A78DB" w:rsidP="002A78DB">
      <w:pPr>
        <w:numPr>
          <w:ilvl w:val="2"/>
          <w:numId w:val="18"/>
        </w:numPr>
      </w:pPr>
      <w:r w:rsidRPr="002A78DB">
        <w:rPr>
          <w:lang w:val="en-GB"/>
        </w:rPr>
        <w:t>Demand for higher number of RX at the UE side (#RX&gt;4</w:t>
      </w:r>
      <w:r>
        <w:rPr>
          <w:lang w:val="en-GB"/>
        </w:rPr>
        <w:t xml:space="preserve">, </w:t>
      </w:r>
      <w:r w:rsidRPr="002A78DB">
        <w:rPr>
          <w:lang w:val="en-GB"/>
        </w:rPr>
        <w:t>Bigger form factor, i.e., foldable phones</w:t>
      </w:r>
      <w:r>
        <w:rPr>
          <w:lang w:val="en-GB"/>
        </w:rPr>
        <w:t>)</w:t>
      </w:r>
    </w:p>
    <w:p w14:paraId="53B5EEEA" w14:textId="77777777" w:rsidR="002A78DB" w:rsidRPr="002A78DB" w:rsidRDefault="002A78DB" w:rsidP="002A78DB">
      <w:pPr>
        <w:numPr>
          <w:ilvl w:val="2"/>
          <w:numId w:val="18"/>
        </w:numPr>
      </w:pPr>
      <w:r w:rsidRPr="002A78DB">
        <w:rPr>
          <w:lang w:val="en-GB"/>
        </w:rPr>
        <w:t>Increased number of codebooks</w:t>
      </w:r>
    </w:p>
    <w:p w14:paraId="059B596F" w14:textId="77777777" w:rsidR="002A78DB" w:rsidRPr="002A78DB" w:rsidRDefault="002A78DB" w:rsidP="002A78DB">
      <w:pPr>
        <w:numPr>
          <w:ilvl w:val="2"/>
          <w:numId w:val="18"/>
        </w:numPr>
      </w:pPr>
      <w:r w:rsidRPr="002A78DB">
        <w:rPr>
          <w:lang w:val="en-GB"/>
        </w:rPr>
        <w:t>Increased CSI/CSI-RS flexibility</w:t>
      </w:r>
    </w:p>
    <w:p w14:paraId="33C2A34F" w14:textId="77777777" w:rsidR="002A78DB" w:rsidRPr="002A78DB" w:rsidRDefault="002A78DB" w:rsidP="002A78DB">
      <w:pPr>
        <w:numPr>
          <w:ilvl w:val="1"/>
          <w:numId w:val="18"/>
        </w:numPr>
      </w:pPr>
      <w:r w:rsidRPr="002A78DB">
        <w:rPr>
          <w:lang w:val="en-GB"/>
        </w:rPr>
        <w:t xml:space="preserve">Conventional CSI computation consume significant computational resources and power </w:t>
      </w:r>
      <w:proofErr w:type="gramStart"/>
      <w:r w:rsidRPr="002A78DB">
        <w:rPr>
          <w:lang w:val="en-GB"/>
        </w:rPr>
        <w:t>in order to</w:t>
      </w:r>
      <w:proofErr w:type="gramEnd"/>
      <w:r w:rsidRPr="002A78DB">
        <w:rPr>
          <w:lang w:val="en-GB"/>
        </w:rPr>
        <w:t xml:space="preserve"> handle the new requirements/flexibility introduced to CSI framework</w:t>
      </w:r>
    </w:p>
    <w:p w14:paraId="4CFFD914" w14:textId="70F64E15" w:rsidR="002A78DB" w:rsidRPr="002A78DB" w:rsidRDefault="002A78DB" w:rsidP="002A78DB">
      <w:pPr>
        <w:numPr>
          <w:ilvl w:val="1"/>
          <w:numId w:val="18"/>
        </w:numPr>
      </w:pPr>
      <w:r>
        <w:rPr>
          <w:lang w:val="en-GB"/>
        </w:rPr>
        <w:t>AI/ML</w:t>
      </w:r>
      <w:r w:rsidRPr="002A78DB">
        <w:rPr>
          <w:lang w:val="en-GB"/>
        </w:rPr>
        <w:t xml:space="preserve"> may </w:t>
      </w:r>
      <w:r>
        <w:rPr>
          <w:lang w:val="en-GB"/>
        </w:rPr>
        <w:t xml:space="preserve">be </w:t>
      </w:r>
      <w:r w:rsidRPr="002A78DB">
        <w:rPr>
          <w:lang w:val="en-GB"/>
        </w:rPr>
        <w:t>more efficient design to handle such diverse configurations</w:t>
      </w:r>
    </w:p>
    <w:p w14:paraId="3F1024FF" w14:textId="77777777" w:rsidR="002A78DB" w:rsidRDefault="002A78DB" w:rsidP="002A78DB">
      <w:pPr>
        <w:ind w:left="284"/>
        <w:jc w:val="both"/>
      </w:pPr>
    </w:p>
    <w:p w14:paraId="0C35748D" w14:textId="4946D28B" w:rsidR="00F62B43" w:rsidRDefault="002A78DB" w:rsidP="002A78DB">
      <w:pPr>
        <w:ind w:left="284"/>
        <w:jc w:val="both"/>
      </w:pPr>
      <w:r w:rsidRPr="00FE73BB">
        <w:t>Reliance on quantized information derived from CSI, e.g., selecting PMI from a quantized precoder codebook, limits the system performance.</w:t>
      </w:r>
      <w:r>
        <w:t xml:space="preserve"> </w:t>
      </w:r>
      <w:r w:rsidRPr="00FE73BB">
        <w:t>Instead, compressed raw CSI feedback allows transmitters to optimize their transmission parameters and improve the link quality, all while maintaining small feedback overhead.</w:t>
      </w:r>
      <w:r>
        <w:t xml:space="preserve"> </w:t>
      </w:r>
      <w:r w:rsidR="00F62B43" w:rsidRPr="00F62B43">
        <w:t xml:space="preserve">Downlink CSI feedback overhead is significantly increased due to </w:t>
      </w:r>
      <w:r w:rsidR="00DA2310">
        <w:t>the</w:t>
      </w:r>
      <w:r w:rsidR="00F62B43" w:rsidRPr="00F62B43">
        <w:t xml:space="preserve"> large number of antennas at base station</w:t>
      </w:r>
      <w:r w:rsidR="00F62B43">
        <w:t xml:space="preserve"> in massive MIMO system. </w:t>
      </w:r>
      <w:r w:rsidR="00F62B43" w:rsidRPr="00F62B43">
        <w:t>CSI compression helps to reduce the CSI feedback overhead</w:t>
      </w:r>
      <w:r w:rsidR="00F62B43">
        <w:t>. AI/ML</w:t>
      </w:r>
      <w:r w:rsidR="00A12849">
        <w:t>-</w:t>
      </w:r>
      <w:r w:rsidR="00F62B43">
        <w:t xml:space="preserve">based MIMO CSI compression was proposed first in </w:t>
      </w:r>
      <w:r w:rsidR="00F62B43">
        <w:fldChar w:fldCharType="begin"/>
      </w:r>
      <w:r w:rsidR="00F62B43">
        <w:instrText xml:space="preserve"> REF _Ref100587369 \r \h </w:instrText>
      </w:r>
      <w:r w:rsidR="00F62B43">
        <w:fldChar w:fldCharType="separate"/>
      </w:r>
      <w:r w:rsidR="00F62B43">
        <w:t>[4]</w:t>
      </w:r>
      <w:r w:rsidR="00F62B43">
        <w:fldChar w:fldCharType="end"/>
      </w:r>
      <w:r w:rsidR="00F62B43">
        <w:t xml:space="preserve">. As in </w:t>
      </w:r>
      <w:r w:rsidR="00F62B43">
        <w:fldChar w:fldCharType="begin"/>
      </w:r>
      <w:r w:rsidR="00F62B43">
        <w:instrText xml:space="preserve"> REF _Ref100585114 \h </w:instrText>
      </w:r>
      <w:r w:rsidR="00F62B43">
        <w:fldChar w:fldCharType="separate"/>
      </w:r>
      <w:r w:rsidR="00F62B43">
        <w:t xml:space="preserve">Figure </w:t>
      </w:r>
      <w:r w:rsidR="00F62B43">
        <w:rPr>
          <w:noProof/>
        </w:rPr>
        <w:t>1</w:t>
      </w:r>
      <w:r w:rsidR="00F62B43">
        <w:fldChar w:fldCharType="end"/>
      </w:r>
      <w:r w:rsidR="00F62B43">
        <w:t xml:space="preserve">, </w:t>
      </w:r>
      <w:r w:rsidR="00114D28">
        <w:t>AI/ML</w:t>
      </w:r>
      <w:r w:rsidR="00F62B43">
        <w:t xml:space="preserve">-based encoder network can compress original CSI into a vector at UE and this compressed vector is reported to base station. </w:t>
      </w:r>
      <w:r w:rsidR="00114D28">
        <w:t>AI/ML</w:t>
      </w:r>
      <w:r w:rsidR="00F62B43">
        <w:t xml:space="preserve">-based decoder network can decompress the reported vector in order to reconstruct CSI at based station. </w:t>
      </w:r>
      <w:r w:rsidR="00F62B43" w:rsidRPr="00F62B43">
        <w:t>Compared with the existing compressive sensing-based CSI compression, deep learning-based solution can provide better reconstruction performance (in terms of mean squared error</w:t>
      </w:r>
      <w:r w:rsidR="00AB2B4E">
        <w:t xml:space="preserve"> or cosine similarity</w:t>
      </w:r>
      <w:r w:rsidR="00F62B43" w:rsidRPr="00F62B43">
        <w:t xml:space="preserve">) at </w:t>
      </w:r>
      <w:r w:rsidR="00F62B43">
        <w:t>base station</w:t>
      </w:r>
      <w:r w:rsidR="00DE691D">
        <w:t xml:space="preserve"> </w:t>
      </w:r>
      <w:r w:rsidR="00DE691D">
        <w:fldChar w:fldCharType="begin"/>
      </w:r>
      <w:r w:rsidR="00DE691D">
        <w:instrText xml:space="preserve"> REF _Ref100587369 \r \h </w:instrText>
      </w:r>
      <w:r w:rsidR="00DE691D">
        <w:fldChar w:fldCharType="separate"/>
      </w:r>
      <w:r w:rsidR="00DE691D">
        <w:t>[4]</w:t>
      </w:r>
      <w:r w:rsidR="00DE691D">
        <w:fldChar w:fldCharType="end"/>
      </w:r>
      <w:r w:rsidR="00F62B43">
        <w:t>.</w:t>
      </w:r>
    </w:p>
    <w:p w14:paraId="5264EAB2" w14:textId="30F3BB21" w:rsidR="00DE691D" w:rsidRDefault="00DE691D" w:rsidP="00DE691D">
      <w:pPr>
        <w:jc w:val="both"/>
        <w:rPr>
          <w:b/>
        </w:rPr>
      </w:pPr>
      <w:r>
        <w:rPr>
          <w:b/>
        </w:rPr>
        <w:t>Proposal</w:t>
      </w:r>
      <w:r w:rsidRPr="00F54E33">
        <w:rPr>
          <w:b/>
        </w:rPr>
        <w:t xml:space="preserve"> </w:t>
      </w:r>
      <w:r>
        <w:rPr>
          <w:b/>
        </w:rPr>
        <w:t>1: Study</w:t>
      </w:r>
      <w:r w:rsidR="007903B4">
        <w:rPr>
          <w:b/>
        </w:rPr>
        <w:t xml:space="preserve"> potential specification impact, </w:t>
      </w:r>
      <w:r w:rsidR="007903B4" w:rsidRPr="007903B4">
        <w:rPr>
          <w:b/>
        </w:rPr>
        <w:t xml:space="preserve">performance, </w:t>
      </w:r>
      <w:r w:rsidR="007903B4">
        <w:rPr>
          <w:b/>
        </w:rPr>
        <w:t xml:space="preserve">and </w:t>
      </w:r>
      <w:r w:rsidR="007903B4" w:rsidRPr="007903B4">
        <w:rPr>
          <w:b/>
        </w:rPr>
        <w:t>complexity</w:t>
      </w:r>
      <w:r w:rsidR="007903B4">
        <w:rPr>
          <w:b/>
        </w:rPr>
        <w:t xml:space="preserve"> for</w:t>
      </w:r>
      <w:r>
        <w:rPr>
          <w:b/>
        </w:rPr>
        <w:t xml:space="preserve"> </w:t>
      </w:r>
      <w:r w:rsidR="00114D28">
        <w:rPr>
          <w:b/>
        </w:rPr>
        <w:t>AI/ML</w:t>
      </w:r>
      <w:r>
        <w:rPr>
          <w:b/>
        </w:rPr>
        <w:t>-based MIMO CSI compression which can provide i</w:t>
      </w:r>
      <w:r w:rsidRPr="00DE691D">
        <w:rPr>
          <w:b/>
        </w:rPr>
        <w:t xml:space="preserve">mproved performance </w:t>
      </w:r>
      <w:r>
        <w:rPr>
          <w:b/>
        </w:rPr>
        <w:t>with lower complexity</w:t>
      </w:r>
      <w:r w:rsidRPr="00DE691D">
        <w:rPr>
          <w:b/>
        </w:rPr>
        <w:t xml:space="preserve"> when handling system non-linearities</w:t>
      </w:r>
      <w:r>
        <w:rPr>
          <w:b/>
        </w:rPr>
        <w:t>.</w:t>
      </w:r>
    </w:p>
    <w:p w14:paraId="2A76AC5F" w14:textId="3E5CCDA0" w:rsidR="002A78DB" w:rsidRDefault="00F62B43" w:rsidP="00F62B43">
      <w:pPr>
        <w:ind w:left="284"/>
        <w:jc w:val="center"/>
      </w:pPr>
      <w:r w:rsidRPr="00F62B43">
        <w:rPr>
          <w:noProof/>
        </w:rPr>
        <w:drawing>
          <wp:inline distT="0" distB="0" distL="0" distR="0" wp14:anchorId="5FF38EDD" wp14:editId="54733A5B">
            <wp:extent cx="4903247" cy="2313160"/>
            <wp:effectExtent l="0" t="0" r="0" b="0"/>
            <wp:docPr id="6" name="Picture 5">
              <a:extLst xmlns:a="http://schemas.openxmlformats.org/drawingml/2006/main">
                <a:ext uri="{FF2B5EF4-FFF2-40B4-BE49-F238E27FC236}">
                  <a16:creationId xmlns:a16="http://schemas.microsoft.com/office/drawing/2014/main" id="{90CB1655-E364-4CFA-9BD2-4273CBD2B59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90CB1655-E364-4CFA-9BD2-4273CBD2B59D}"/>
                        </a:ext>
                      </a:extLst>
                    </pic:cNvPr>
                    <pic:cNvPicPr>
                      <a:picLocks noChangeAspect="1"/>
                    </pic:cNvPicPr>
                  </pic:nvPicPr>
                  <pic:blipFill>
                    <a:blip r:embed="rId13"/>
                    <a:stretch>
                      <a:fillRect/>
                    </a:stretch>
                  </pic:blipFill>
                  <pic:spPr>
                    <a:xfrm>
                      <a:off x="0" y="0"/>
                      <a:ext cx="4915406" cy="2318896"/>
                    </a:xfrm>
                    <a:prstGeom prst="rect">
                      <a:avLst/>
                    </a:prstGeom>
                  </pic:spPr>
                </pic:pic>
              </a:graphicData>
            </a:graphic>
          </wp:inline>
        </w:drawing>
      </w:r>
    </w:p>
    <w:p w14:paraId="44220366" w14:textId="3838DEAD" w:rsidR="00F62B43" w:rsidRDefault="00F62B43" w:rsidP="00F62B43">
      <w:pPr>
        <w:pStyle w:val="Caption"/>
        <w:tabs>
          <w:tab w:val="left" w:pos="498"/>
          <w:tab w:val="center" w:pos="4820"/>
        </w:tabs>
      </w:pPr>
      <w:r>
        <w:tab/>
      </w:r>
      <w:r>
        <w:tab/>
        <w:t xml:space="preserve">Figure </w:t>
      </w:r>
      <w:r>
        <w:fldChar w:fldCharType="begin"/>
      </w:r>
      <w:r>
        <w:instrText xml:space="preserve"> SEQ Figure \* ARABIC </w:instrText>
      </w:r>
      <w:r>
        <w:fldChar w:fldCharType="separate"/>
      </w:r>
      <w:r>
        <w:rPr>
          <w:noProof/>
        </w:rPr>
        <w:t>2</w:t>
      </w:r>
      <w:r>
        <w:fldChar w:fldCharType="end"/>
      </w:r>
      <w:r>
        <w:t xml:space="preserve">: </w:t>
      </w:r>
      <w:r w:rsidR="00114D28">
        <w:t>AI/ML</w:t>
      </w:r>
      <w:r>
        <w:t>-based</w:t>
      </w:r>
      <w:r w:rsidR="00DE691D">
        <w:t xml:space="preserve"> MIMO</w:t>
      </w:r>
      <w:r>
        <w:t xml:space="preserve"> CSI compression</w:t>
      </w:r>
      <w:r w:rsidRPr="00FE7CF7">
        <w:t xml:space="preserve"> </w:t>
      </w:r>
    </w:p>
    <w:p w14:paraId="57FB2603" w14:textId="119B7A7C" w:rsidR="00A448D2" w:rsidRDefault="00A448D2" w:rsidP="005B4C8E">
      <w:pPr>
        <w:rPr>
          <w:lang w:val="en-GB"/>
        </w:rPr>
      </w:pPr>
    </w:p>
    <w:p w14:paraId="6D7AC035" w14:textId="38545B51" w:rsidR="00F62B43" w:rsidRDefault="00F62B43" w:rsidP="005B4C8E">
      <w:pPr>
        <w:pStyle w:val="Heading2"/>
        <w:numPr>
          <w:ilvl w:val="1"/>
          <w:numId w:val="1"/>
        </w:numPr>
        <w:rPr>
          <w:sz w:val="28"/>
          <w:szCs w:val="28"/>
        </w:rPr>
      </w:pPr>
      <w:r>
        <w:rPr>
          <w:sz w:val="28"/>
          <w:szCs w:val="28"/>
        </w:rPr>
        <w:lastRenderedPageBreak/>
        <w:t xml:space="preserve">Evaluation on </w:t>
      </w:r>
      <w:r w:rsidR="00114D28">
        <w:rPr>
          <w:sz w:val="28"/>
          <w:szCs w:val="28"/>
        </w:rPr>
        <w:t>AI/ML</w:t>
      </w:r>
      <w:r>
        <w:rPr>
          <w:sz w:val="28"/>
          <w:szCs w:val="28"/>
        </w:rPr>
        <w:t>-based MIMO CSI compression</w:t>
      </w:r>
    </w:p>
    <w:p w14:paraId="7A6C1DCE" w14:textId="69462370" w:rsidR="008E2B52" w:rsidRDefault="00DE691D" w:rsidP="00A9444C">
      <w:pPr>
        <w:rPr>
          <w:lang w:val="en-GB"/>
        </w:rPr>
      </w:pPr>
      <w:r>
        <w:rPr>
          <w:lang w:val="en-GB"/>
        </w:rPr>
        <w:t xml:space="preserve">We have evaluated </w:t>
      </w:r>
      <w:r w:rsidR="00541356">
        <w:rPr>
          <w:lang w:val="en-GB"/>
        </w:rPr>
        <w:t xml:space="preserve">the performance of </w:t>
      </w:r>
      <w:r w:rsidR="00AB2B4E">
        <w:rPr>
          <w:lang w:val="en-GB"/>
        </w:rPr>
        <w:t>AI.ML-</w:t>
      </w:r>
      <w:r w:rsidR="00541356">
        <w:rPr>
          <w:lang w:val="en-GB"/>
        </w:rPr>
        <w:t>based MIMO CSI compression in term</w:t>
      </w:r>
      <w:r w:rsidR="008E2B52">
        <w:rPr>
          <w:lang w:val="en-GB"/>
        </w:rPr>
        <w:t>s</w:t>
      </w:r>
      <w:r w:rsidR="00541356">
        <w:rPr>
          <w:lang w:val="en-GB"/>
        </w:rPr>
        <w:t xml:space="preserve"> of </w:t>
      </w:r>
      <w:r w:rsidR="008E2B52">
        <w:rPr>
          <w:lang w:val="en-GB"/>
        </w:rPr>
        <w:t>cosine similarity</w:t>
      </w:r>
      <w:r w:rsidR="00541356">
        <w:rPr>
          <w:lang w:val="en-GB"/>
        </w:rPr>
        <w:t xml:space="preserve"> </w:t>
      </w:r>
      <w:r w:rsidR="008E2B52">
        <w:rPr>
          <w:lang w:val="en-GB"/>
        </w:rPr>
        <w:t>(</w:t>
      </w:r>
      <m:oMath>
        <m:r>
          <w:rPr>
            <w:rFonts w:ascii="Cambria Math" w:hAnsi="Cambria Math"/>
            <w:lang w:val="en-GB"/>
          </w:rPr>
          <m:t>ρ)</m:t>
        </m:r>
      </m:oMath>
      <w:r w:rsidR="008E2B52">
        <w:rPr>
          <w:lang w:val="en-GB"/>
        </w:rPr>
        <w:t xml:space="preserve"> </w:t>
      </w:r>
      <w:r w:rsidR="00541356">
        <w:rPr>
          <w:lang w:val="en-GB"/>
        </w:rPr>
        <w:t xml:space="preserve">which </w:t>
      </w:r>
      <w:r w:rsidR="00A9444C">
        <w:rPr>
          <w:lang w:val="en-GB"/>
        </w:rPr>
        <w:t>was</w:t>
      </w:r>
      <w:r w:rsidR="00541356">
        <w:rPr>
          <w:lang w:val="en-GB"/>
        </w:rPr>
        <w:t xml:space="preserve"> also used in </w:t>
      </w:r>
      <w:r w:rsidR="00541356">
        <w:rPr>
          <w:lang w:val="en-GB"/>
        </w:rPr>
        <w:fldChar w:fldCharType="begin"/>
      </w:r>
      <w:r w:rsidR="00541356">
        <w:rPr>
          <w:lang w:val="en-GB"/>
        </w:rPr>
        <w:instrText xml:space="preserve"> REF _Ref100587369 \r \h </w:instrText>
      </w:r>
      <w:r w:rsidR="00541356">
        <w:rPr>
          <w:lang w:val="en-GB"/>
        </w:rPr>
      </w:r>
      <w:r w:rsidR="00541356">
        <w:rPr>
          <w:lang w:val="en-GB"/>
        </w:rPr>
        <w:fldChar w:fldCharType="separate"/>
      </w:r>
      <w:r w:rsidR="00541356">
        <w:rPr>
          <w:lang w:val="en-GB"/>
        </w:rPr>
        <w:t>[4]</w:t>
      </w:r>
      <w:r w:rsidR="00541356">
        <w:rPr>
          <w:lang w:val="en-GB"/>
        </w:rPr>
        <w:fldChar w:fldCharType="end"/>
      </w:r>
      <w:r w:rsidR="00541356">
        <w:rPr>
          <w:lang w:val="en-GB"/>
        </w:rPr>
        <w:t>.</w:t>
      </w:r>
      <w:r w:rsidR="008E2B52">
        <w:rPr>
          <w:lang w:val="en-GB"/>
        </w:rPr>
        <w:t xml:space="preserve"> </w:t>
      </w:r>
      <w:r w:rsidR="00A9444C">
        <w:rPr>
          <w:lang w:val="en-GB"/>
        </w:rPr>
        <w:t>The definition of cosine similarity is defined as follows.</w:t>
      </w:r>
    </w:p>
    <w:p w14:paraId="2CDD92E4" w14:textId="7AB5D997" w:rsidR="008E2B52" w:rsidRDefault="009959AD" w:rsidP="005B4C8E">
      <w:pPr>
        <w:rPr>
          <w:lang w:val="en-GB"/>
        </w:rPr>
      </w:pPr>
      <m:oMathPara>
        <m:oMath>
          <m:r>
            <w:rPr>
              <w:rFonts w:ascii="Cambria Math" w:hAnsi="Cambria Math"/>
              <w:lang w:val="en-GB"/>
            </w:rPr>
            <m:t>ρ=</m:t>
          </m:r>
          <m:r>
            <m:rPr>
              <m:sty m:val="p"/>
            </m:rPr>
            <w:rPr>
              <w:rFonts w:ascii="Cambria Math" w:hAnsi="Cambria Math"/>
              <w:lang w:val="en-GB"/>
            </w:rPr>
            <m:t>Ε</m:t>
          </m:r>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1</m:t>
                  </m:r>
                </m:num>
                <m:den>
                  <m:r>
                    <w:rPr>
                      <w:rFonts w:ascii="Cambria Math" w:hAnsi="Cambria Math"/>
                      <w:lang w:val="en-GB"/>
                    </w:rPr>
                    <m:t>N</m:t>
                  </m:r>
                </m:den>
              </m:f>
              <m:nary>
                <m:naryPr>
                  <m:chr m:val="∑"/>
                  <m:limLoc m:val="undOvr"/>
                  <m:ctrlPr>
                    <w:rPr>
                      <w:rFonts w:ascii="Cambria Math" w:hAnsi="Cambria Math"/>
                      <w:i/>
                      <w:lang w:val="en-GB"/>
                    </w:rPr>
                  </m:ctrlPr>
                </m:naryPr>
                <m:sub>
                  <m:r>
                    <w:rPr>
                      <w:rFonts w:ascii="Cambria Math" w:hAnsi="Cambria Math"/>
                      <w:lang w:val="en-GB"/>
                    </w:rPr>
                    <m:t>i=1</m:t>
                  </m:r>
                </m:sub>
                <m:sup>
                  <m:r>
                    <w:rPr>
                      <w:rFonts w:ascii="Cambria Math" w:hAnsi="Cambria Math"/>
                      <w:lang w:val="en-GB"/>
                    </w:rPr>
                    <m:t>N</m:t>
                  </m:r>
                </m:sup>
                <m:e>
                  <m:f>
                    <m:fPr>
                      <m:ctrlPr>
                        <w:rPr>
                          <w:rFonts w:ascii="Cambria Math" w:hAnsi="Cambria Math"/>
                          <w:i/>
                          <w:lang w:val="en-GB"/>
                        </w:rPr>
                      </m:ctrlPr>
                    </m:fPr>
                    <m:num>
                      <m:d>
                        <m:dPr>
                          <m:begChr m:val="|"/>
                          <m:endChr m:val="|"/>
                          <m:ctrlPr>
                            <w:rPr>
                              <w:rFonts w:ascii="Cambria Math" w:hAnsi="Cambria Math"/>
                              <w:i/>
                              <w:lang w:val="en-GB"/>
                            </w:rPr>
                          </m:ctrlPr>
                        </m:dPr>
                        <m:e>
                          <m:sSubSup>
                            <m:sSubSupPr>
                              <m:ctrlPr>
                                <w:rPr>
                                  <w:rFonts w:ascii="Cambria Math" w:hAnsi="Cambria Math"/>
                                  <w:i/>
                                  <w:lang w:val="en-GB"/>
                                </w:rPr>
                              </m:ctrlPr>
                            </m:sSubSupPr>
                            <m:e>
                              <m:acc>
                                <m:accPr>
                                  <m:ctrlPr>
                                    <w:rPr>
                                      <w:rFonts w:ascii="Cambria Math" w:hAnsi="Cambria Math"/>
                                      <w:b/>
                                      <w:bCs/>
                                      <w:iCs/>
                                      <w:lang w:val="en-GB"/>
                                    </w:rPr>
                                  </m:ctrlPr>
                                </m:accPr>
                                <m:e>
                                  <m:r>
                                    <m:rPr>
                                      <m:sty m:val="b"/>
                                    </m:rPr>
                                    <w:rPr>
                                      <w:rFonts w:ascii="Cambria Math" w:hAnsi="Cambria Math"/>
                                      <w:lang w:val="en-GB"/>
                                    </w:rPr>
                                    <m:t>h</m:t>
                                  </m:r>
                                </m:e>
                              </m:acc>
                            </m:e>
                            <m:sub>
                              <m:r>
                                <w:rPr>
                                  <w:rFonts w:ascii="Cambria Math" w:hAnsi="Cambria Math"/>
                                  <w:lang w:val="en-GB"/>
                                </w:rPr>
                                <m:t>i</m:t>
                              </m:r>
                            </m:sub>
                            <m:sup>
                              <m:r>
                                <w:rPr>
                                  <w:rFonts w:ascii="Cambria Math" w:hAnsi="Cambria Math"/>
                                  <w:lang w:val="en-GB"/>
                                </w:rPr>
                                <m:t>H</m:t>
                              </m:r>
                            </m:sup>
                          </m:sSubSup>
                          <m:sSub>
                            <m:sSubPr>
                              <m:ctrlPr>
                                <w:rPr>
                                  <w:rFonts w:ascii="Cambria Math" w:hAnsi="Cambria Math"/>
                                  <w:i/>
                                  <w:lang w:val="en-GB"/>
                                </w:rPr>
                              </m:ctrlPr>
                            </m:sSubPr>
                            <m:e>
                              <m:r>
                                <m:rPr>
                                  <m:sty m:val="b"/>
                                </m:rPr>
                                <w:rPr>
                                  <w:rFonts w:ascii="Cambria Math" w:hAnsi="Cambria Math"/>
                                  <w:lang w:val="en-GB"/>
                                </w:rPr>
                                <m:t>h</m:t>
                              </m:r>
                            </m:e>
                            <m:sub>
                              <m:r>
                                <w:rPr>
                                  <w:rFonts w:ascii="Cambria Math" w:hAnsi="Cambria Math"/>
                                  <w:lang w:val="en-GB"/>
                                </w:rPr>
                                <m:t>i</m:t>
                              </m:r>
                            </m:sub>
                          </m:sSub>
                        </m:e>
                      </m:d>
                    </m:num>
                    <m:den>
                      <m:sSub>
                        <m:sSubPr>
                          <m:ctrlPr>
                            <w:rPr>
                              <w:rFonts w:ascii="Cambria Math" w:hAnsi="Cambria Math"/>
                              <w:i/>
                              <w:lang w:val="en-GB"/>
                            </w:rPr>
                          </m:ctrlPr>
                        </m:sSubPr>
                        <m:e>
                          <m:d>
                            <m:dPr>
                              <m:begChr m:val="‖"/>
                              <m:endChr m:val="‖"/>
                              <m:ctrlPr>
                                <w:rPr>
                                  <w:rFonts w:ascii="Cambria Math" w:hAnsi="Cambria Math"/>
                                  <w:i/>
                                  <w:lang w:val="en-GB"/>
                                </w:rPr>
                              </m:ctrlPr>
                            </m:dPr>
                            <m:e>
                              <m:sSub>
                                <m:sSubPr>
                                  <m:ctrlPr>
                                    <w:rPr>
                                      <w:rFonts w:ascii="Cambria Math" w:hAnsi="Cambria Math"/>
                                      <w:i/>
                                      <w:lang w:val="en-GB"/>
                                    </w:rPr>
                                  </m:ctrlPr>
                                </m:sSubPr>
                                <m:e>
                                  <m:acc>
                                    <m:accPr>
                                      <m:ctrlPr>
                                        <w:rPr>
                                          <w:rFonts w:ascii="Cambria Math" w:hAnsi="Cambria Math"/>
                                          <w:i/>
                                          <w:lang w:val="en-GB"/>
                                        </w:rPr>
                                      </m:ctrlPr>
                                    </m:accPr>
                                    <m:e>
                                      <m:r>
                                        <m:rPr>
                                          <m:sty m:val="b"/>
                                        </m:rPr>
                                        <w:rPr>
                                          <w:rFonts w:ascii="Cambria Math" w:hAnsi="Cambria Math"/>
                                          <w:lang w:val="en-GB"/>
                                        </w:rPr>
                                        <m:t>h</m:t>
                                      </m:r>
                                    </m:e>
                                  </m:acc>
                                </m:e>
                                <m:sub>
                                  <m:r>
                                    <w:rPr>
                                      <w:rFonts w:ascii="Cambria Math" w:hAnsi="Cambria Math"/>
                                      <w:lang w:val="en-GB"/>
                                    </w:rPr>
                                    <m:t>i</m:t>
                                  </m:r>
                                </m:sub>
                              </m:sSub>
                            </m:e>
                          </m:d>
                        </m:e>
                        <m:sub>
                          <m:r>
                            <w:rPr>
                              <w:rFonts w:ascii="Cambria Math" w:hAnsi="Cambria Math"/>
                              <w:lang w:val="en-GB"/>
                            </w:rPr>
                            <m:t>2</m:t>
                          </m:r>
                        </m:sub>
                      </m:sSub>
                      <m:sSub>
                        <m:sSubPr>
                          <m:ctrlPr>
                            <w:rPr>
                              <w:rFonts w:ascii="Cambria Math" w:hAnsi="Cambria Math"/>
                              <w:i/>
                              <w:lang w:val="en-GB"/>
                            </w:rPr>
                          </m:ctrlPr>
                        </m:sSubPr>
                        <m:e>
                          <m:d>
                            <m:dPr>
                              <m:begChr m:val="‖"/>
                              <m:endChr m:val="‖"/>
                              <m:ctrlPr>
                                <w:rPr>
                                  <w:rFonts w:ascii="Cambria Math" w:hAnsi="Cambria Math"/>
                                  <w:i/>
                                  <w:lang w:val="en-GB"/>
                                </w:rPr>
                              </m:ctrlPr>
                            </m:dPr>
                            <m:e>
                              <m:sSub>
                                <m:sSubPr>
                                  <m:ctrlPr>
                                    <w:rPr>
                                      <w:rFonts w:ascii="Cambria Math" w:hAnsi="Cambria Math"/>
                                      <w:i/>
                                      <w:lang w:val="en-GB"/>
                                    </w:rPr>
                                  </m:ctrlPr>
                                </m:sSubPr>
                                <m:e>
                                  <m:r>
                                    <m:rPr>
                                      <m:sty m:val="b"/>
                                    </m:rPr>
                                    <w:rPr>
                                      <w:rFonts w:ascii="Cambria Math" w:hAnsi="Cambria Math"/>
                                      <w:lang w:val="en-GB"/>
                                    </w:rPr>
                                    <m:t>h</m:t>
                                  </m:r>
                                </m:e>
                                <m:sub>
                                  <m:r>
                                    <w:rPr>
                                      <w:rFonts w:ascii="Cambria Math" w:hAnsi="Cambria Math"/>
                                      <w:lang w:val="en-GB"/>
                                    </w:rPr>
                                    <m:t>i</m:t>
                                  </m:r>
                                </m:sub>
                              </m:sSub>
                            </m:e>
                          </m:d>
                        </m:e>
                        <m:sub>
                          <m:r>
                            <w:rPr>
                              <w:rFonts w:ascii="Cambria Math" w:hAnsi="Cambria Math"/>
                              <w:lang w:val="en-GB"/>
                            </w:rPr>
                            <m:t>2</m:t>
                          </m:r>
                        </m:sub>
                      </m:sSub>
                    </m:den>
                  </m:f>
                </m:e>
              </m:nary>
            </m:e>
          </m:d>
        </m:oMath>
      </m:oMathPara>
    </w:p>
    <w:p w14:paraId="4C9BA79A" w14:textId="599969A6" w:rsidR="008E2B52" w:rsidRDefault="008E2B52" w:rsidP="005B4C8E">
      <w:pPr>
        <w:rPr>
          <w:lang w:val="en-GB"/>
        </w:rPr>
      </w:pPr>
      <w:r>
        <w:rPr>
          <w:lang w:val="en-GB"/>
        </w:rPr>
        <w:t xml:space="preserve">where </w:t>
      </w:r>
      <m:oMath>
        <m:sSub>
          <m:sSubPr>
            <m:ctrlPr>
              <w:rPr>
                <w:rFonts w:ascii="Cambria Math" w:hAnsi="Cambria Math"/>
                <w:i/>
                <w:lang w:val="en-GB"/>
              </w:rPr>
            </m:ctrlPr>
          </m:sSubPr>
          <m:e>
            <m:r>
              <m:rPr>
                <m:sty m:val="b"/>
              </m:rPr>
              <w:rPr>
                <w:rFonts w:ascii="Cambria Math" w:hAnsi="Cambria Math"/>
                <w:lang w:val="en-GB"/>
              </w:rPr>
              <m:t>h</m:t>
            </m:r>
          </m:e>
          <m:sub>
            <m:r>
              <w:rPr>
                <w:rFonts w:ascii="Cambria Math" w:hAnsi="Cambria Math"/>
                <w:lang w:val="en-GB"/>
              </w:rPr>
              <m:t>i</m:t>
            </m:r>
          </m:sub>
        </m:sSub>
      </m:oMath>
      <w:r>
        <w:rPr>
          <w:lang w:val="en-GB"/>
        </w:rPr>
        <w:t xml:space="preserve"> is the channel vector at </w:t>
      </w:r>
      <w:proofErr w:type="spellStart"/>
      <w:r w:rsidRPr="008E2B52">
        <w:rPr>
          <w:i/>
          <w:iCs/>
          <w:lang w:val="en-GB"/>
        </w:rPr>
        <w:t>i</w:t>
      </w:r>
      <w:r>
        <w:rPr>
          <w:lang w:val="en-GB"/>
        </w:rPr>
        <w:t>th</w:t>
      </w:r>
      <w:proofErr w:type="spellEnd"/>
      <w:r>
        <w:rPr>
          <w:lang w:val="en-GB"/>
        </w:rPr>
        <w:t xml:space="preserve"> subcarrier or </w:t>
      </w:r>
      <w:proofErr w:type="spellStart"/>
      <w:r w:rsidRPr="008E2B52">
        <w:rPr>
          <w:i/>
          <w:iCs/>
          <w:lang w:val="en-GB"/>
        </w:rPr>
        <w:t>i</w:t>
      </w:r>
      <w:r>
        <w:rPr>
          <w:lang w:val="en-GB"/>
        </w:rPr>
        <w:t>th</w:t>
      </w:r>
      <w:proofErr w:type="spellEnd"/>
      <w:r>
        <w:rPr>
          <w:lang w:val="en-GB"/>
        </w:rPr>
        <w:t xml:space="preserve"> </w:t>
      </w:r>
      <w:proofErr w:type="spellStart"/>
      <w:r>
        <w:rPr>
          <w:lang w:val="en-GB"/>
        </w:rPr>
        <w:t>subband</w:t>
      </w:r>
      <w:proofErr w:type="spellEnd"/>
      <w:r>
        <w:rPr>
          <w:lang w:val="en-GB"/>
        </w:rPr>
        <w:t xml:space="preserve"> and </w:t>
      </w:r>
      <w:r w:rsidRPr="008E2B52">
        <w:rPr>
          <w:i/>
          <w:iCs/>
          <w:lang w:val="en-GB"/>
        </w:rPr>
        <w:t>N</w:t>
      </w:r>
      <w:r>
        <w:rPr>
          <w:lang w:val="en-GB"/>
        </w:rPr>
        <w:t xml:space="preserve"> is the number of subcarriers or </w:t>
      </w:r>
      <w:proofErr w:type="spellStart"/>
      <w:proofErr w:type="gramStart"/>
      <w:r>
        <w:rPr>
          <w:lang w:val="en-GB"/>
        </w:rPr>
        <w:t>subbands</w:t>
      </w:r>
      <w:proofErr w:type="spellEnd"/>
      <w:r>
        <w:rPr>
          <w:lang w:val="en-GB"/>
        </w:rPr>
        <w:t>.</w:t>
      </w:r>
      <w:proofErr w:type="gramEnd"/>
      <w:r>
        <w:rPr>
          <w:lang w:val="en-GB"/>
        </w:rPr>
        <w:t xml:space="preserve"> </w:t>
      </w:r>
      <w:r w:rsidR="00CD2DCC">
        <w:rPr>
          <w:lang w:val="en-GB"/>
        </w:rPr>
        <w:t xml:space="preserve">The cosine similarity is usually used to measure how two </w:t>
      </w:r>
      <w:r w:rsidR="007B352F">
        <w:rPr>
          <w:lang w:val="en-GB"/>
        </w:rPr>
        <w:t>channel</w:t>
      </w:r>
      <w:r w:rsidR="00CD2DCC">
        <w:rPr>
          <w:lang w:val="en-GB"/>
        </w:rPr>
        <w:t xml:space="preserve"> vectors are similar. </w:t>
      </w:r>
      <w:r>
        <w:rPr>
          <w:lang w:val="en-GB"/>
        </w:rPr>
        <w:t xml:space="preserve">We also included the performance of </w:t>
      </w:r>
      <w:proofErr w:type="spellStart"/>
      <w:r>
        <w:rPr>
          <w:lang w:val="en-GB"/>
        </w:rPr>
        <w:t>eType</w:t>
      </w:r>
      <w:proofErr w:type="spellEnd"/>
      <w:r>
        <w:rPr>
          <w:lang w:val="en-GB"/>
        </w:rPr>
        <w:t xml:space="preserve"> II codebook</w:t>
      </w:r>
      <w:r w:rsidR="00CD2DCC">
        <w:rPr>
          <w:lang w:val="en-GB"/>
        </w:rPr>
        <w:t xml:space="preserve"> in terms of cosine similarity</w:t>
      </w:r>
      <w:r>
        <w:rPr>
          <w:lang w:val="en-GB"/>
        </w:rPr>
        <w:t xml:space="preserve">. Detailed simulation assumptions are provided in Section </w:t>
      </w:r>
      <w:r>
        <w:rPr>
          <w:lang w:val="en-GB"/>
        </w:rPr>
        <w:fldChar w:fldCharType="begin"/>
      </w:r>
      <w:r>
        <w:rPr>
          <w:lang w:val="en-GB"/>
        </w:rPr>
        <w:instrText xml:space="preserve"> REF _Ref101361592 \n \h </w:instrText>
      </w:r>
      <w:r>
        <w:rPr>
          <w:lang w:val="en-GB"/>
        </w:rPr>
      </w:r>
      <w:r>
        <w:rPr>
          <w:lang w:val="en-GB"/>
        </w:rPr>
        <w:fldChar w:fldCharType="separate"/>
      </w:r>
      <w:r>
        <w:rPr>
          <w:lang w:val="en-GB"/>
        </w:rPr>
        <w:t>6</w:t>
      </w:r>
      <w:r>
        <w:rPr>
          <w:lang w:val="en-GB"/>
        </w:rPr>
        <w:fldChar w:fldCharType="end"/>
      </w:r>
      <w:r>
        <w:rPr>
          <w:lang w:val="en-GB"/>
        </w:rPr>
        <w:t xml:space="preserve">. </w:t>
      </w:r>
      <w:r w:rsidR="007B352F">
        <w:rPr>
          <w:lang w:val="en-GB"/>
        </w:rPr>
        <w:t xml:space="preserve">For </w:t>
      </w:r>
      <w:proofErr w:type="spellStart"/>
      <w:r w:rsidR="007B352F">
        <w:rPr>
          <w:lang w:val="en-GB"/>
        </w:rPr>
        <w:t>eType</w:t>
      </w:r>
      <w:proofErr w:type="spellEnd"/>
      <w:r w:rsidR="007B352F">
        <w:rPr>
          <w:lang w:val="en-GB"/>
        </w:rPr>
        <w:t xml:space="preserve"> II codebook, we used </w:t>
      </w:r>
      <w:r w:rsidR="007B352F" w:rsidRPr="007B352F">
        <w:rPr>
          <w:i/>
          <w:iCs/>
          <w:lang w:val="en-GB"/>
        </w:rPr>
        <w:t>paramCombination-r16</w:t>
      </w:r>
      <w:r w:rsidR="007B352F">
        <w:rPr>
          <w:lang w:val="en-GB"/>
        </w:rPr>
        <w:t xml:space="preserve"> = 1 to 8 for codebook parameter configuration in </w:t>
      </w:r>
      <w:r w:rsidR="00842AC1">
        <w:rPr>
          <w:lang w:val="en-GB"/>
        </w:rPr>
        <w:t xml:space="preserve">TS </w:t>
      </w:r>
      <w:r w:rsidR="007B352F">
        <w:rPr>
          <w:lang w:val="en-GB"/>
        </w:rPr>
        <w:t>38.</w:t>
      </w:r>
      <w:r w:rsidR="000A6176">
        <w:rPr>
          <w:lang w:val="en-GB"/>
        </w:rPr>
        <w:t>214</w:t>
      </w:r>
      <w:r w:rsidR="007B352F">
        <w:rPr>
          <w:lang w:val="en-GB"/>
        </w:rPr>
        <w:t xml:space="preserve">. </w:t>
      </w:r>
      <w:r w:rsidR="00842AC1">
        <w:rPr>
          <w:lang w:val="en-GB"/>
        </w:rPr>
        <w:t xml:space="preserve">As shown in </w:t>
      </w:r>
      <w:r w:rsidR="00842AC1">
        <w:rPr>
          <w:lang w:val="en-GB"/>
        </w:rPr>
        <w:fldChar w:fldCharType="begin"/>
      </w:r>
      <w:r w:rsidR="00842AC1">
        <w:rPr>
          <w:lang w:val="en-GB"/>
        </w:rPr>
        <w:instrText xml:space="preserve"> REF _Ref101781414 \h </w:instrText>
      </w:r>
      <w:r w:rsidR="00842AC1">
        <w:rPr>
          <w:lang w:val="en-GB"/>
        </w:rPr>
      </w:r>
      <w:r w:rsidR="00842AC1">
        <w:rPr>
          <w:lang w:val="en-GB"/>
        </w:rPr>
        <w:fldChar w:fldCharType="separate"/>
      </w:r>
      <w:r w:rsidR="00842AC1">
        <w:t xml:space="preserve">Figure </w:t>
      </w:r>
      <w:r w:rsidR="00842AC1">
        <w:rPr>
          <w:noProof/>
        </w:rPr>
        <w:t>3</w:t>
      </w:r>
      <w:r w:rsidR="00842AC1">
        <w:rPr>
          <w:lang w:val="en-GB"/>
        </w:rPr>
        <w:fldChar w:fldCharType="end"/>
      </w:r>
      <w:r w:rsidR="00842AC1">
        <w:rPr>
          <w:lang w:val="en-GB"/>
        </w:rPr>
        <w:t xml:space="preserve">, </w:t>
      </w:r>
      <w:r w:rsidR="00AD411D">
        <w:rPr>
          <w:lang w:val="en-GB"/>
        </w:rPr>
        <w:t>AI/ML-based</w:t>
      </w:r>
      <w:r w:rsidR="00842AC1">
        <w:rPr>
          <w:lang w:val="en-GB"/>
        </w:rPr>
        <w:t xml:space="preserve"> MIMO CSI compression shows about 8 to 10% better performance over </w:t>
      </w:r>
      <w:proofErr w:type="spellStart"/>
      <w:r w:rsidR="00842AC1">
        <w:rPr>
          <w:lang w:val="en-GB"/>
        </w:rPr>
        <w:t>eType</w:t>
      </w:r>
      <w:proofErr w:type="spellEnd"/>
      <w:r w:rsidR="00842AC1">
        <w:rPr>
          <w:lang w:val="en-GB"/>
        </w:rPr>
        <w:t xml:space="preserve"> II codebook</w:t>
      </w:r>
      <w:r w:rsidR="00AC688A">
        <w:rPr>
          <w:lang w:val="en-GB"/>
        </w:rPr>
        <w:t xml:space="preserve"> depending on the payload size</w:t>
      </w:r>
      <w:r w:rsidR="00842AC1">
        <w:rPr>
          <w:lang w:val="en-GB"/>
        </w:rPr>
        <w:t>.</w:t>
      </w:r>
      <w:r w:rsidR="00842AC1">
        <w:rPr>
          <w:lang w:val="en-GB"/>
        </w:rPr>
        <w:fldChar w:fldCharType="begin"/>
      </w:r>
      <w:r w:rsidR="00842AC1">
        <w:rPr>
          <w:lang w:val="en-GB"/>
        </w:rPr>
        <w:instrText xml:space="preserve"> REF _Ref100585114 \h </w:instrText>
      </w:r>
      <w:r w:rsidR="00842AC1">
        <w:rPr>
          <w:lang w:val="en-GB"/>
        </w:rPr>
      </w:r>
      <w:r w:rsidR="00842AC1">
        <w:rPr>
          <w:lang w:val="en-GB"/>
        </w:rPr>
        <w:fldChar w:fldCharType="end"/>
      </w:r>
    </w:p>
    <w:p w14:paraId="27C72A1F" w14:textId="77AF2548" w:rsidR="00842AC1" w:rsidRDefault="00842AC1" w:rsidP="00842AC1">
      <w:pPr>
        <w:jc w:val="both"/>
        <w:rPr>
          <w:b/>
        </w:rPr>
      </w:pPr>
      <w:r>
        <w:rPr>
          <w:b/>
        </w:rPr>
        <w:t>Observation</w:t>
      </w:r>
      <w:r w:rsidRPr="00F54E33">
        <w:rPr>
          <w:b/>
        </w:rPr>
        <w:t xml:space="preserve"> </w:t>
      </w:r>
      <w:r>
        <w:rPr>
          <w:b/>
        </w:rPr>
        <w:t xml:space="preserve">1: </w:t>
      </w:r>
      <w:r w:rsidR="00AC688A">
        <w:rPr>
          <w:b/>
        </w:rPr>
        <w:t>AI/ML-based</w:t>
      </w:r>
      <w:r w:rsidRPr="00842AC1">
        <w:rPr>
          <w:b/>
        </w:rPr>
        <w:t xml:space="preserve"> MIMO CSI compression shows about 8 to 10% better performance over eType II codebo</w:t>
      </w:r>
      <w:r>
        <w:rPr>
          <w:b/>
        </w:rPr>
        <w:t>ok in terms of cosine similarity.</w:t>
      </w:r>
    </w:p>
    <w:p w14:paraId="210D1DA2" w14:textId="77777777" w:rsidR="00842AC1" w:rsidRDefault="00842AC1" w:rsidP="00842AC1">
      <w:pPr>
        <w:jc w:val="both"/>
        <w:rPr>
          <w:b/>
        </w:rPr>
      </w:pPr>
    </w:p>
    <w:p w14:paraId="03AA2FEF" w14:textId="4CE38FFC" w:rsidR="00A9444C" w:rsidRDefault="00A9444C" w:rsidP="00A9444C">
      <w:pPr>
        <w:ind w:left="284"/>
        <w:jc w:val="center"/>
      </w:pPr>
      <w:r>
        <w:rPr>
          <w:noProof/>
        </w:rPr>
        <w:drawing>
          <wp:inline distT="0" distB="0" distL="0" distR="0" wp14:anchorId="511791E2" wp14:editId="2E503A9D">
            <wp:extent cx="3261360" cy="305349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280397" cy="3071316"/>
                    </a:xfrm>
                    <a:prstGeom prst="rect">
                      <a:avLst/>
                    </a:prstGeom>
                  </pic:spPr>
                </pic:pic>
              </a:graphicData>
            </a:graphic>
          </wp:inline>
        </w:drawing>
      </w:r>
    </w:p>
    <w:p w14:paraId="32FD83F8" w14:textId="5EC498BD" w:rsidR="00A9444C" w:rsidRDefault="00A9444C" w:rsidP="00A9444C">
      <w:pPr>
        <w:pStyle w:val="Caption"/>
        <w:tabs>
          <w:tab w:val="left" w:pos="498"/>
          <w:tab w:val="center" w:pos="4820"/>
        </w:tabs>
      </w:pPr>
      <w:r>
        <w:tab/>
      </w:r>
      <w:r>
        <w:tab/>
      </w:r>
      <w:bookmarkStart w:id="5" w:name="_Ref101781414"/>
      <w:r>
        <w:t xml:space="preserve">Figure </w:t>
      </w:r>
      <w:r>
        <w:fldChar w:fldCharType="begin"/>
      </w:r>
      <w:r>
        <w:instrText xml:space="preserve"> SEQ Figure \* ARABIC </w:instrText>
      </w:r>
      <w:r>
        <w:fldChar w:fldCharType="separate"/>
      </w:r>
      <w:r>
        <w:rPr>
          <w:noProof/>
        </w:rPr>
        <w:t>3</w:t>
      </w:r>
      <w:r>
        <w:fldChar w:fldCharType="end"/>
      </w:r>
      <w:bookmarkEnd w:id="5"/>
      <w:r>
        <w:t xml:space="preserve">: Cosine similarity for AI and Rel-16 </w:t>
      </w:r>
      <w:proofErr w:type="spellStart"/>
      <w:r>
        <w:t>eType</w:t>
      </w:r>
      <w:proofErr w:type="spellEnd"/>
      <w:r>
        <w:t xml:space="preserve"> II codebook</w:t>
      </w:r>
      <w:r w:rsidRPr="00FE7CF7">
        <w:t xml:space="preserve"> </w:t>
      </w:r>
    </w:p>
    <w:p w14:paraId="1035865E" w14:textId="77777777" w:rsidR="00DE691D" w:rsidRDefault="00DE691D" w:rsidP="005B4C8E">
      <w:pPr>
        <w:rPr>
          <w:lang w:val="en-GB"/>
        </w:rPr>
      </w:pPr>
    </w:p>
    <w:p w14:paraId="30F4CF9E" w14:textId="156DE3D6" w:rsidR="00541356" w:rsidRDefault="00254C58" w:rsidP="00541356">
      <w:pPr>
        <w:rPr>
          <w:lang w:val="en-GB"/>
        </w:rPr>
      </w:pPr>
      <w:r>
        <w:rPr>
          <w:lang w:val="en-GB"/>
        </w:rPr>
        <w:t>In addition, w</w:t>
      </w:r>
      <w:r w:rsidR="00541356">
        <w:rPr>
          <w:lang w:val="en-GB"/>
        </w:rPr>
        <w:t>e can further consider link-level/system-level simulation to check the performance of AI/ML</w:t>
      </w:r>
      <w:r w:rsidR="00AE3632">
        <w:rPr>
          <w:lang w:val="en-GB"/>
        </w:rPr>
        <w:t>-</w:t>
      </w:r>
      <w:r w:rsidR="00541356">
        <w:rPr>
          <w:lang w:val="en-GB"/>
        </w:rPr>
        <w:t>based MIMO CSI compression</w:t>
      </w:r>
      <w:r w:rsidR="00842AC1">
        <w:rPr>
          <w:lang w:val="en-GB"/>
        </w:rPr>
        <w:t xml:space="preserve"> in terms of BLER and spectral efficiency</w:t>
      </w:r>
      <w:r w:rsidR="00541356">
        <w:rPr>
          <w:lang w:val="en-GB"/>
        </w:rPr>
        <w:t xml:space="preserve">. </w:t>
      </w:r>
    </w:p>
    <w:p w14:paraId="73C8B5F7" w14:textId="73BF3C1F" w:rsidR="00541356" w:rsidRDefault="00541356" w:rsidP="00541356">
      <w:pPr>
        <w:jc w:val="both"/>
        <w:rPr>
          <w:b/>
        </w:rPr>
      </w:pPr>
      <w:r>
        <w:rPr>
          <w:b/>
        </w:rPr>
        <w:t>Proposal</w:t>
      </w:r>
      <w:r w:rsidRPr="00F54E33">
        <w:rPr>
          <w:b/>
        </w:rPr>
        <w:t xml:space="preserve"> </w:t>
      </w:r>
      <w:r>
        <w:rPr>
          <w:b/>
        </w:rPr>
        <w:t>2: Study evaluation methodology for link-level/system-level simulation to verify the performance benefit of AI/ML</w:t>
      </w:r>
      <w:r w:rsidR="00AE3632">
        <w:rPr>
          <w:b/>
        </w:rPr>
        <w:t>-</w:t>
      </w:r>
      <w:r>
        <w:rPr>
          <w:b/>
        </w:rPr>
        <w:t>based MIMO CSI compression.</w:t>
      </w:r>
    </w:p>
    <w:p w14:paraId="6F57EF47" w14:textId="4BE00959" w:rsidR="00541356" w:rsidRDefault="00541356" w:rsidP="00541356">
      <w:pPr>
        <w:rPr>
          <w:lang w:val="en-GB"/>
        </w:rPr>
      </w:pPr>
      <w:r>
        <w:rPr>
          <w:lang w:val="en-GB"/>
        </w:rPr>
        <w:t xml:space="preserve">Regarding training and test for neural networks, we may need to use the same data set (channel samples) to evaluate the performance. </w:t>
      </w:r>
    </w:p>
    <w:p w14:paraId="26A16E0F" w14:textId="60ABF441" w:rsidR="00541356" w:rsidRDefault="00541356" w:rsidP="00541356">
      <w:pPr>
        <w:jc w:val="both"/>
        <w:rPr>
          <w:b/>
        </w:rPr>
      </w:pPr>
      <w:r>
        <w:rPr>
          <w:b/>
        </w:rPr>
        <w:t>Proposal</w:t>
      </w:r>
      <w:r w:rsidRPr="00F54E33">
        <w:rPr>
          <w:b/>
        </w:rPr>
        <w:t xml:space="preserve"> </w:t>
      </w:r>
      <w:r>
        <w:rPr>
          <w:b/>
        </w:rPr>
        <w:t>3: Construct the shared data set for channel samples to evaluate the performance of AI/ML</w:t>
      </w:r>
      <w:r w:rsidR="00AE3632">
        <w:rPr>
          <w:b/>
        </w:rPr>
        <w:t>-</w:t>
      </w:r>
      <w:r>
        <w:rPr>
          <w:b/>
        </w:rPr>
        <w:t>based MIMO CSI compression.</w:t>
      </w:r>
    </w:p>
    <w:p w14:paraId="599FD607" w14:textId="4D340110" w:rsidR="00CE6FD1" w:rsidRDefault="00CE6FD1" w:rsidP="00CE6FD1">
      <w:pPr>
        <w:rPr>
          <w:lang w:val="en-GB"/>
        </w:rPr>
      </w:pPr>
      <w:r>
        <w:rPr>
          <w:lang w:val="en-GB"/>
        </w:rPr>
        <w:lastRenderedPageBreak/>
        <w:t xml:space="preserve">Another issue for MIMO CSI compression is that we can consider </w:t>
      </w:r>
      <w:r w:rsidR="00114D28">
        <w:rPr>
          <w:lang w:val="en-GB"/>
        </w:rPr>
        <w:t>full CSI matrix as an input of AI/ML-based MIMO CSI compression. We can only use a precoder matrix as an input. Therefore, we need to determine which can be used as an input of AI/ML-based MIMO CSI compression.</w:t>
      </w:r>
    </w:p>
    <w:p w14:paraId="2CE53219" w14:textId="2B43C24B" w:rsidR="00AD411D" w:rsidRDefault="00114D28" w:rsidP="00114D28">
      <w:pPr>
        <w:jc w:val="both"/>
        <w:rPr>
          <w:b/>
        </w:rPr>
      </w:pPr>
      <w:r>
        <w:rPr>
          <w:b/>
        </w:rPr>
        <w:t>Proposal</w:t>
      </w:r>
      <w:r w:rsidRPr="00F54E33">
        <w:rPr>
          <w:b/>
        </w:rPr>
        <w:t xml:space="preserve"> </w:t>
      </w:r>
      <w:r w:rsidR="00AD411D">
        <w:rPr>
          <w:b/>
        </w:rPr>
        <w:t>4</w:t>
      </w:r>
      <w:r>
        <w:rPr>
          <w:b/>
        </w:rPr>
        <w:t xml:space="preserve">: Discuss which type of channel matrix is used as an input </w:t>
      </w:r>
      <w:r w:rsidR="00AD411D">
        <w:rPr>
          <w:b/>
        </w:rPr>
        <w:t>of AI/ML-based MIMO CSI compression.</w:t>
      </w:r>
    </w:p>
    <w:p w14:paraId="0D268477" w14:textId="77777777" w:rsidR="00541356" w:rsidRPr="00CE6FD1" w:rsidRDefault="00541356" w:rsidP="005B4C8E">
      <w:pPr>
        <w:jc w:val="both"/>
        <w:rPr>
          <w:b/>
          <w:lang w:val="en-GB"/>
        </w:rPr>
      </w:pPr>
    </w:p>
    <w:p w14:paraId="509C0CBB" w14:textId="7F8AAAF3" w:rsidR="0070236E" w:rsidRDefault="005E4A7F" w:rsidP="0070236E">
      <w:pPr>
        <w:pStyle w:val="Heading1"/>
        <w:numPr>
          <w:ilvl w:val="0"/>
          <w:numId w:val="1"/>
        </w:numPr>
        <w:rPr>
          <w:rFonts w:eastAsia="MS Mincho" w:cs="Arial"/>
          <w:b/>
          <w:sz w:val="32"/>
          <w:szCs w:val="32"/>
          <w:lang w:val="en-US"/>
        </w:rPr>
      </w:pPr>
      <w:r>
        <w:rPr>
          <w:rFonts w:eastAsia="MS Mincho" w:cs="Arial"/>
          <w:b/>
          <w:sz w:val="32"/>
          <w:szCs w:val="32"/>
          <w:lang w:val="en-US"/>
        </w:rPr>
        <w:t>CSI prediction in time</w:t>
      </w:r>
    </w:p>
    <w:bookmarkEnd w:id="0"/>
    <w:bookmarkEnd w:id="1"/>
    <w:p w14:paraId="425AB887" w14:textId="77777777" w:rsidR="00D50759" w:rsidRDefault="00D50759" w:rsidP="00D50759">
      <w:pPr>
        <w:rPr>
          <w:iCs/>
        </w:rPr>
      </w:pPr>
      <w:r>
        <w:t xml:space="preserve">As discussed in previous sections, CSI is a crucial piece of information that is needed to attain high link quality. For instance, </w:t>
      </w:r>
      <w:r w:rsidR="00BA188E" w:rsidRPr="006E0237">
        <w:rPr>
          <w:iCs/>
        </w:rPr>
        <w:t>CSI aids numerous processes including</w:t>
      </w:r>
      <w:r>
        <w:rPr>
          <w:iCs/>
        </w:rPr>
        <w:t xml:space="preserve"> channel equalization,</w:t>
      </w:r>
      <w:r w:rsidR="00BA188E" w:rsidRPr="006E0237">
        <w:rPr>
          <w:iCs/>
        </w:rPr>
        <w:t xml:space="preserve"> precoding for MIMO channels, beamforming, user scheduling, interference alignment, and transmit antenna selection, among others.</w:t>
      </w:r>
      <w:r>
        <w:rPr>
          <w:iCs/>
        </w:rPr>
        <w:t xml:space="preserve"> C</w:t>
      </w:r>
      <w:r w:rsidR="00BA188E" w:rsidRPr="006E0237">
        <w:rPr>
          <w:iCs/>
        </w:rPr>
        <w:t>SI aging (or stale CSI)</w:t>
      </w:r>
      <w:r>
        <w:rPr>
          <w:iCs/>
        </w:rPr>
        <w:t>, however,</w:t>
      </w:r>
      <w:r w:rsidR="00BA188E" w:rsidRPr="006E0237">
        <w:rPr>
          <w:iCs/>
        </w:rPr>
        <w:t xml:space="preserve"> </w:t>
      </w:r>
      <w:r>
        <w:rPr>
          <w:iCs/>
        </w:rPr>
        <w:t>is</w:t>
      </w:r>
      <w:r w:rsidR="00BA188E" w:rsidRPr="006E0237">
        <w:rPr>
          <w:iCs/>
        </w:rPr>
        <w:t xml:space="preserve"> a serious problem that adversely affects wireless systems.</w:t>
      </w:r>
      <w:r>
        <w:rPr>
          <w:iCs/>
        </w:rPr>
        <w:t xml:space="preserve"> This is especially significant in Frequency Division Duplex (FDD) systems, where channel reciprocity is not typically assumed. Thus, FDD transmitters rely on feedback from receivers to acquire CSI. Such feedback causes further delay that adds to the overall CSI aging problem.</w:t>
      </w:r>
    </w:p>
    <w:p w14:paraId="62D70E73" w14:textId="29E5A17D" w:rsidR="008A53F8" w:rsidRDefault="00D50759" w:rsidP="00D50759">
      <w:pPr>
        <w:rPr>
          <w:iCs/>
        </w:rPr>
      </w:pPr>
      <w:r>
        <w:rPr>
          <w:iCs/>
        </w:rPr>
        <w:t>To overcome CSI aging, prediction can be performed on raw CSI to allow more timely decisions based on future channel conditions. T</w:t>
      </w:r>
      <w:r w:rsidR="00BA188E" w:rsidRPr="006E0237">
        <w:rPr>
          <w:iCs/>
        </w:rPr>
        <w:t xml:space="preserve">his is quite a difficult problem since each CSI instance is a complex-valued matrix with dimensions </w:t>
      </w:r>
      <m:oMath>
        <m:sSub>
          <m:sSubPr>
            <m:ctrlPr>
              <w:rPr>
                <w:rFonts w:ascii="Cambria Math" w:hAnsi="Cambria Math"/>
                <w:i/>
                <w:iCs/>
              </w:rPr>
            </m:ctrlPr>
          </m:sSubPr>
          <m:e>
            <m:r>
              <w:rPr>
                <w:rFonts w:ascii="Cambria Math" w:hAnsi="Cambria Math"/>
              </w:rPr>
              <m:t>N</m:t>
            </m:r>
          </m:e>
          <m:sub>
            <m:r>
              <w:rPr>
                <w:rFonts w:ascii="Cambria Math" w:hAnsi="Cambria Math"/>
              </w:rPr>
              <m:t>RX</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TX</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F</m:t>
            </m:r>
          </m:sub>
        </m:sSub>
      </m:oMath>
      <w:r>
        <w:rPr>
          <w:iCs/>
        </w:rPr>
        <w:t xml:space="preserve">, where </w:t>
      </w:r>
      <m:oMath>
        <m:sSub>
          <m:sSubPr>
            <m:ctrlPr>
              <w:rPr>
                <w:rFonts w:ascii="Cambria Math" w:hAnsi="Cambria Math"/>
                <w:i/>
                <w:iCs/>
              </w:rPr>
            </m:ctrlPr>
          </m:sSubPr>
          <m:e>
            <m:r>
              <w:rPr>
                <w:rFonts w:ascii="Cambria Math" w:hAnsi="Cambria Math"/>
              </w:rPr>
              <m:t>N</m:t>
            </m:r>
          </m:e>
          <m:sub>
            <m:r>
              <w:rPr>
                <w:rFonts w:ascii="Cambria Math" w:hAnsi="Cambria Math"/>
              </w:rPr>
              <m:t>RX</m:t>
            </m:r>
          </m:sub>
        </m:sSub>
      </m:oMath>
      <w:r>
        <w:rPr>
          <w:iCs/>
        </w:rPr>
        <w:t xml:space="preserve"> and </w:t>
      </w:r>
      <m:oMath>
        <m:sSub>
          <m:sSubPr>
            <m:ctrlPr>
              <w:rPr>
                <w:rFonts w:ascii="Cambria Math" w:hAnsi="Cambria Math"/>
                <w:i/>
                <w:iCs/>
              </w:rPr>
            </m:ctrlPr>
          </m:sSubPr>
          <m:e>
            <m:r>
              <w:rPr>
                <w:rFonts w:ascii="Cambria Math" w:hAnsi="Cambria Math"/>
              </w:rPr>
              <m:t>N</m:t>
            </m:r>
          </m:e>
          <m:sub>
            <m:r>
              <w:rPr>
                <w:rFonts w:ascii="Cambria Math" w:hAnsi="Cambria Math"/>
              </w:rPr>
              <m:t>TX</m:t>
            </m:r>
          </m:sub>
        </m:sSub>
      </m:oMath>
      <w:r>
        <w:rPr>
          <w:iCs/>
        </w:rPr>
        <w:t xml:space="preserve"> are the numbers of RX and TX antennas, respectively, and </w:t>
      </w:r>
      <m:oMath>
        <m:sSub>
          <m:sSubPr>
            <m:ctrlPr>
              <w:rPr>
                <w:rFonts w:ascii="Cambria Math" w:hAnsi="Cambria Math"/>
                <w:i/>
                <w:iCs/>
              </w:rPr>
            </m:ctrlPr>
          </m:sSubPr>
          <m:e>
            <m:r>
              <w:rPr>
                <w:rFonts w:ascii="Cambria Math" w:hAnsi="Cambria Math"/>
              </w:rPr>
              <m:t>N</m:t>
            </m:r>
          </m:e>
          <m:sub>
            <m:r>
              <w:rPr>
                <w:rFonts w:ascii="Cambria Math" w:hAnsi="Cambria Math"/>
              </w:rPr>
              <m:t>F</m:t>
            </m:r>
          </m:sub>
        </m:sSub>
      </m:oMath>
      <w:r>
        <w:rPr>
          <w:iCs/>
        </w:rPr>
        <w:t xml:space="preserve"> is the number of elements in the frequency dimension, which could be on a subcarriers level or Resource Blocks (RB) level. In other words, the number of parameters to be predicted to construct future CSI is quite large.</w:t>
      </w:r>
      <w:r w:rsidR="008A53F8">
        <w:rPr>
          <w:iCs/>
        </w:rPr>
        <w:t xml:space="preserve"> However, the </w:t>
      </w:r>
      <w:r w:rsidR="009E5818">
        <w:rPr>
          <w:iCs/>
        </w:rPr>
        <w:t>potential</w:t>
      </w:r>
      <w:r w:rsidR="008A53F8">
        <w:rPr>
          <w:iCs/>
        </w:rPr>
        <w:t xml:space="preserve"> gains accrued from CSI prediction warrants further investigation.</w:t>
      </w:r>
    </w:p>
    <w:p w14:paraId="50886395" w14:textId="77777777" w:rsidR="008A53F8" w:rsidRPr="00427362" w:rsidRDefault="008A53F8" w:rsidP="008A53F8">
      <w:pPr>
        <w:rPr>
          <w:b/>
          <w:bCs/>
          <w:iCs/>
        </w:rPr>
      </w:pPr>
      <w:r w:rsidRPr="00663349">
        <w:rPr>
          <w:b/>
          <w:bCs/>
          <w:i/>
        </w:rPr>
        <w:t>Proposal</w:t>
      </w:r>
      <w:r>
        <w:rPr>
          <w:b/>
          <w:bCs/>
          <w:i/>
        </w:rPr>
        <w:t xml:space="preserve"> 5</w:t>
      </w:r>
      <w:r w:rsidRPr="00663349">
        <w:rPr>
          <w:b/>
          <w:bCs/>
          <w:i/>
        </w:rPr>
        <w:t>:</w:t>
      </w:r>
      <w:r w:rsidRPr="00427362">
        <w:rPr>
          <w:b/>
          <w:bCs/>
          <w:i/>
        </w:rPr>
        <w:t xml:space="preserve"> </w:t>
      </w:r>
      <w:r w:rsidRPr="00427362">
        <w:rPr>
          <w:b/>
          <w:bCs/>
          <w:iCs/>
        </w:rPr>
        <w:t>Study CSI prediction under Release 18 AI/ML-based CSI enhancement.</w:t>
      </w:r>
    </w:p>
    <w:p w14:paraId="2D65E444" w14:textId="6F523C3F" w:rsidR="00D50759" w:rsidRDefault="00D50759" w:rsidP="00D50759">
      <w:pPr>
        <w:rPr>
          <w:iCs/>
        </w:rPr>
      </w:pPr>
      <w:r>
        <w:rPr>
          <w:iCs/>
        </w:rPr>
        <w:t>In the discussion below, we show our initial results for Machine Learning based CSI prediction and compare its performance to a non-AI based technique.</w:t>
      </w:r>
    </w:p>
    <w:p w14:paraId="38F2DAA6" w14:textId="77777777" w:rsidR="00D50759" w:rsidRDefault="00D50759" w:rsidP="00D50759">
      <w:pPr>
        <w:rPr>
          <w:iCs/>
        </w:rPr>
      </w:pPr>
      <w:r>
        <w:rPr>
          <w:iCs/>
        </w:rPr>
        <w:t>CSI prediction can be performed given a recent history of CSI samples, which form a sequence. The following figure shows an example of CSI availability (in yellow) in a time slotted grid. The problem can be stated as follows:</w:t>
      </w:r>
    </w:p>
    <w:p w14:paraId="57BAD2E4" w14:textId="77777777" w:rsidR="00D50759" w:rsidRDefault="00BA188E" w:rsidP="00D50759">
      <w:pPr>
        <w:rPr>
          <w:iCs/>
        </w:rPr>
      </w:pPr>
      <w:r w:rsidRPr="00663349">
        <w:rPr>
          <w:b/>
          <w:bCs/>
          <w:iCs/>
        </w:rPr>
        <w:t>The Problem:</w:t>
      </w:r>
      <w:r w:rsidRPr="00663349">
        <w:rPr>
          <w:i/>
        </w:rPr>
        <w:t xml:space="preserve"> Given</w:t>
      </w:r>
      <w:r w:rsidRPr="00663349">
        <w:rPr>
          <w:iCs/>
        </w:rPr>
        <w:t xml:space="preserve"> a sequence of CSI values, </w:t>
      </w:r>
      <w:r w:rsidRPr="00663349">
        <w:rPr>
          <w:i/>
        </w:rPr>
        <w:t>Predict</w:t>
      </w:r>
      <w:r w:rsidRPr="00663349">
        <w:rPr>
          <w:iCs/>
        </w:rPr>
        <w:t xml:space="preserve"> future CSI.</w:t>
      </w:r>
    </w:p>
    <w:p w14:paraId="353964B2" w14:textId="77777777" w:rsidR="00D50759" w:rsidRDefault="00D50759" w:rsidP="00D50759">
      <w:pPr>
        <w:jc w:val="center"/>
        <w:rPr>
          <w:iCs/>
        </w:rPr>
      </w:pPr>
      <w:r w:rsidRPr="00584831">
        <w:rPr>
          <w:iCs/>
          <w:noProof/>
        </w:rPr>
        <w:drawing>
          <wp:inline distT="0" distB="0" distL="0" distR="0" wp14:anchorId="5475A11B" wp14:editId="3FB27B39">
            <wp:extent cx="3800556" cy="415342"/>
            <wp:effectExtent l="0" t="0" r="0" b="3810"/>
            <wp:docPr id="42" name="Picture 41" descr="A picture containing rectangle&#10;&#10;Description automatically generated">
              <a:extLst xmlns:a="http://schemas.openxmlformats.org/drawingml/2006/main">
                <a:ext uri="{FF2B5EF4-FFF2-40B4-BE49-F238E27FC236}">
                  <a16:creationId xmlns:a16="http://schemas.microsoft.com/office/drawing/2014/main" id="{26F911B1-DFE9-4D59-83A9-99D5B83F530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1" descr="A picture containing rectangle&#10;&#10;Description automatically generated">
                      <a:extLst>
                        <a:ext uri="{FF2B5EF4-FFF2-40B4-BE49-F238E27FC236}">
                          <a16:creationId xmlns:a16="http://schemas.microsoft.com/office/drawing/2014/main" id="{26F911B1-DFE9-4D59-83A9-99D5B83F530D}"/>
                        </a:ext>
                      </a:extLst>
                    </pic:cNvPr>
                    <pic:cNvPicPr>
                      <a:picLocks noChangeAspect="1"/>
                    </pic:cNvPicPr>
                  </pic:nvPicPr>
                  <pic:blipFill>
                    <a:blip r:embed="rId15"/>
                    <a:stretch>
                      <a:fillRect/>
                    </a:stretch>
                  </pic:blipFill>
                  <pic:spPr>
                    <a:xfrm>
                      <a:off x="0" y="0"/>
                      <a:ext cx="3836009" cy="419216"/>
                    </a:xfrm>
                    <a:prstGeom prst="rect">
                      <a:avLst/>
                    </a:prstGeom>
                  </pic:spPr>
                </pic:pic>
              </a:graphicData>
            </a:graphic>
          </wp:inline>
        </w:drawing>
      </w:r>
    </w:p>
    <w:p w14:paraId="75D8E1C5" w14:textId="77777777" w:rsidR="00D50759" w:rsidRDefault="00D50759" w:rsidP="00D50759">
      <w:pPr>
        <w:rPr>
          <w:iCs/>
        </w:rPr>
      </w:pPr>
      <w:r>
        <w:rPr>
          <w:iCs/>
        </w:rPr>
        <w:t xml:space="preserve">As depicted in the figure above, CSI may not be available at every time slot. By ignoring the slots without CSI, we obtain the following figure, where </w:t>
      </w:r>
      <m:oMath>
        <m:sSub>
          <m:sSubPr>
            <m:ctrlPr>
              <w:rPr>
                <w:rFonts w:ascii="Cambria Math" w:hAnsi="Cambria Math"/>
                <w:i/>
                <w:iCs/>
              </w:rPr>
            </m:ctrlPr>
          </m:sSubPr>
          <m:e>
            <m:r>
              <w:rPr>
                <w:rFonts w:ascii="Cambria Math" w:hAnsi="Cambria Math"/>
              </w:rPr>
              <m:t>N</m:t>
            </m:r>
          </m:e>
          <m:sub>
            <m:r>
              <w:rPr>
                <w:rFonts w:ascii="Cambria Math" w:hAnsi="Cambria Math"/>
              </w:rPr>
              <m:t>in</m:t>
            </m:r>
          </m:sub>
        </m:sSub>
      </m:oMath>
      <w:r>
        <w:rPr>
          <w:iCs/>
        </w:rPr>
        <w:t xml:space="preserve"> is the length of the input CSI sequence, and </w:t>
      </w:r>
      <m:oMath>
        <m:sSub>
          <m:sSubPr>
            <m:ctrlPr>
              <w:rPr>
                <w:rFonts w:ascii="Cambria Math" w:hAnsi="Cambria Math"/>
                <w:i/>
                <w:iCs/>
              </w:rPr>
            </m:ctrlPr>
          </m:sSubPr>
          <m:e>
            <m:r>
              <w:rPr>
                <w:rFonts w:ascii="Cambria Math" w:hAnsi="Cambria Math"/>
              </w:rPr>
              <m:t>N</m:t>
            </m:r>
          </m:e>
          <m:sub>
            <m:r>
              <w:rPr>
                <w:rFonts w:ascii="Cambria Math" w:hAnsi="Cambria Math"/>
              </w:rPr>
              <m:t>out</m:t>
            </m:r>
          </m:sub>
        </m:sSub>
        <m:r>
          <w:rPr>
            <w:rFonts w:ascii="Cambria Math" w:hAnsi="Cambria Math"/>
          </w:rPr>
          <m:t xml:space="preserve"> </m:t>
        </m:r>
      </m:oMath>
      <w:r>
        <w:rPr>
          <w:iCs/>
        </w:rPr>
        <w:t xml:space="preserve"> is the length of the predicted CSI sequence. </w:t>
      </w:r>
    </w:p>
    <w:p w14:paraId="1C5A2BFE" w14:textId="77777777" w:rsidR="00332595" w:rsidRPr="006E0237" w:rsidRDefault="00D50759" w:rsidP="00D50759">
      <w:pPr>
        <w:jc w:val="center"/>
        <w:rPr>
          <w:iCs/>
        </w:rPr>
      </w:pPr>
      <w:r w:rsidRPr="000B16C3">
        <w:rPr>
          <w:iCs/>
          <w:noProof/>
        </w:rPr>
        <w:drawing>
          <wp:inline distT="0" distB="0" distL="0" distR="0" wp14:anchorId="3D2E218F" wp14:editId="2DCA3B59">
            <wp:extent cx="3966564" cy="957318"/>
            <wp:effectExtent l="0" t="0" r="0" b="0"/>
            <wp:docPr id="25" name="Picture 24" descr="Chart&#10;&#10;Description automatically generated">
              <a:extLst xmlns:a="http://schemas.openxmlformats.org/drawingml/2006/main">
                <a:ext uri="{FF2B5EF4-FFF2-40B4-BE49-F238E27FC236}">
                  <a16:creationId xmlns:a16="http://schemas.microsoft.com/office/drawing/2014/main" id="{00B77762-F84D-44FB-8892-B42223A4D0A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4" descr="Chart&#10;&#10;Description automatically generated">
                      <a:extLst>
                        <a:ext uri="{FF2B5EF4-FFF2-40B4-BE49-F238E27FC236}">
                          <a16:creationId xmlns:a16="http://schemas.microsoft.com/office/drawing/2014/main" id="{00B77762-F84D-44FB-8892-B42223A4D0AF}"/>
                        </a:ext>
                      </a:extLst>
                    </pic:cNvPr>
                    <pic:cNvPicPr>
                      <a:picLocks noChangeAspect="1"/>
                    </pic:cNvPicPr>
                  </pic:nvPicPr>
                  <pic:blipFill>
                    <a:blip r:embed="rId16"/>
                    <a:stretch>
                      <a:fillRect/>
                    </a:stretch>
                  </pic:blipFill>
                  <pic:spPr>
                    <a:xfrm>
                      <a:off x="0" y="0"/>
                      <a:ext cx="3983194" cy="961332"/>
                    </a:xfrm>
                    <a:prstGeom prst="rect">
                      <a:avLst/>
                    </a:prstGeom>
                  </pic:spPr>
                </pic:pic>
              </a:graphicData>
            </a:graphic>
          </wp:inline>
        </w:drawing>
      </w:r>
    </w:p>
    <w:p w14:paraId="725E8BA8" w14:textId="77777777" w:rsidR="00D50759" w:rsidRDefault="00D50759" w:rsidP="00D50759">
      <w:pPr>
        <w:spacing w:after="120"/>
        <w:jc w:val="both"/>
        <w:rPr>
          <w:b/>
          <w:bCs/>
          <w:iCs/>
        </w:rPr>
      </w:pPr>
      <w:r>
        <w:rPr>
          <w:b/>
          <w:bCs/>
          <w:iCs/>
        </w:rPr>
        <w:t>CSI Samples:</w:t>
      </w:r>
    </w:p>
    <w:p w14:paraId="30209DB3" w14:textId="77777777" w:rsidR="00D50759" w:rsidRDefault="00D50759" w:rsidP="00D50759">
      <w:pPr>
        <w:spacing w:after="120"/>
        <w:jc w:val="both"/>
        <w:rPr>
          <w:iCs/>
        </w:rPr>
      </w:pPr>
      <w:r w:rsidRPr="007E2FBD">
        <w:rPr>
          <w:iCs/>
        </w:rPr>
        <w:t>W</w:t>
      </w:r>
      <w:r>
        <w:rPr>
          <w:iCs/>
        </w:rPr>
        <w:t>e treat each CSI instance as a 2-dimensional (2D) image, where:</w:t>
      </w:r>
    </w:p>
    <w:p w14:paraId="6E4EA4A1" w14:textId="77777777" w:rsidR="00D50759" w:rsidRDefault="00D50759" w:rsidP="00D50759">
      <w:pPr>
        <w:pStyle w:val="ListParagraph"/>
        <w:numPr>
          <w:ilvl w:val="0"/>
          <w:numId w:val="20"/>
        </w:numPr>
        <w:spacing w:after="120"/>
        <w:jc w:val="both"/>
        <w:rPr>
          <w:iCs/>
        </w:rPr>
      </w:pPr>
      <w:r>
        <w:rPr>
          <w:iCs/>
        </w:rPr>
        <w:t>The first axis is</w:t>
      </w:r>
      <w:r w:rsidRPr="00474F78">
        <w:rPr>
          <w:iCs/>
        </w:rPr>
        <w:t xml:space="preserve"> the frequency (or delay tap) dimension, and</w:t>
      </w:r>
    </w:p>
    <w:p w14:paraId="5A0EB510" w14:textId="77777777" w:rsidR="00D50759" w:rsidRDefault="00D50759" w:rsidP="00D50759">
      <w:pPr>
        <w:pStyle w:val="ListParagraph"/>
        <w:numPr>
          <w:ilvl w:val="0"/>
          <w:numId w:val="20"/>
        </w:numPr>
        <w:spacing w:after="120"/>
        <w:jc w:val="both"/>
        <w:rPr>
          <w:iCs/>
        </w:rPr>
      </w:pPr>
      <w:r>
        <w:rPr>
          <w:iCs/>
        </w:rPr>
        <w:t>T</w:t>
      </w:r>
      <w:r w:rsidRPr="00474F78">
        <w:rPr>
          <w:iCs/>
        </w:rPr>
        <w:t xml:space="preserve">he </w:t>
      </w:r>
      <w:r>
        <w:rPr>
          <w:iCs/>
        </w:rPr>
        <w:t xml:space="preserve">Second </w:t>
      </w:r>
      <w:r w:rsidRPr="00474F78">
        <w:rPr>
          <w:iCs/>
        </w:rPr>
        <w:t>axis</w:t>
      </w:r>
      <w:r>
        <w:rPr>
          <w:iCs/>
        </w:rPr>
        <w:t xml:space="preserve"> is t</w:t>
      </w:r>
      <w:r w:rsidRPr="00474F78">
        <w:rPr>
          <w:iCs/>
        </w:rPr>
        <w:t>he antenna</w:t>
      </w:r>
      <w:r>
        <w:rPr>
          <w:iCs/>
        </w:rPr>
        <w:t xml:space="preserve"> (beam)</w:t>
      </w:r>
      <w:r w:rsidRPr="00474F78">
        <w:rPr>
          <w:iCs/>
        </w:rPr>
        <w:t xml:space="preserve"> dimension</w:t>
      </w:r>
    </w:p>
    <w:p w14:paraId="01451B55" w14:textId="1AA6CA7D" w:rsidR="00D50759" w:rsidRPr="002D00A9" w:rsidRDefault="00D50759" w:rsidP="00D50759">
      <w:pPr>
        <w:spacing w:after="120"/>
        <w:jc w:val="both"/>
        <w:rPr>
          <w:iCs/>
        </w:rPr>
      </w:pPr>
      <w:r>
        <w:rPr>
          <w:iCs/>
        </w:rPr>
        <w:lastRenderedPageBreak/>
        <w:t xml:space="preserve">Figure </w:t>
      </w:r>
      <w:r w:rsidR="00BA188E">
        <w:rPr>
          <w:iCs/>
        </w:rPr>
        <w:t>4</w:t>
      </w:r>
      <w:r>
        <w:rPr>
          <w:iCs/>
        </w:rPr>
        <w:t xml:space="preserve"> shows an example of a CSI instance in the Beam–delay tap dimension.</w:t>
      </w:r>
    </w:p>
    <w:p w14:paraId="53362A4D" w14:textId="77777777" w:rsidR="00D50759" w:rsidRDefault="00D50759" w:rsidP="00D50759">
      <w:pPr>
        <w:spacing w:after="120"/>
        <w:ind w:left="416"/>
        <w:jc w:val="center"/>
        <w:rPr>
          <w:iCs/>
        </w:rPr>
      </w:pPr>
      <w:r w:rsidRPr="00AB7136">
        <w:rPr>
          <w:iCs/>
          <w:noProof/>
        </w:rPr>
        <w:drawing>
          <wp:inline distT="0" distB="0" distL="0" distR="0" wp14:anchorId="42539B5A" wp14:editId="1C7B9341">
            <wp:extent cx="1442974" cy="3109404"/>
            <wp:effectExtent l="0" t="0" r="5080" b="0"/>
            <wp:docPr id="8" name="Picture 7">
              <a:extLst xmlns:a="http://schemas.openxmlformats.org/drawingml/2006/main">
                <a:ext uri="{FF2B5EF4-FFF2-40B4-BE49-F238E27FC236}">
                  <a16:creationId xmlns:a16="http://schemas.microsoft.com/office/drawing/2014/main" id="{629AE504-B5E0-4583-8D3C-DA598F48476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629AE504-B5E0-4583-8D3C-DA598F484766}"/>
                        </a:ext>
                      </a:extLst>
                    </pic:cNvPr>
                    <pic:cNvPicPr>
                      <a:picLocks noChangeAspect="1"/>
                    </pic:cNvPicPr>
                  </pic:nvPicPr>
                  <pic:blipFill>
                    <a:blip r:embed="rId17" cstate="print">
                      <a:extLst>
                        <a:ext uri="{28A0092B-C50C-407E-A947-70E740481C1C}">
                          <a14:useLocalDpi xmlns:a14="http://schemas.microsoft.com/office/drawing/2010/main" val="0"/>
                        </a:ext>
                      </a:extLst>
                    </a:blip>
                    <a:srcRect/>
                    <a:stretch/>
                  </pic:blipFill>
                  <pic:spPr>
                    <a:xfrm>
                      <a:off x="0" y="0"/>
                      <a:ext cx="1456847" cy="3139299"/>
                    </a:xfrm>
                    <a:prstGeom prst="rect">
                      <a:avLst/>
                    </a:prstGeom>
                  </pic:spPr>
                </pic:pic>
              </a:graphicData>
            </a:graphic>
          </wp:inline>
        </w:drawing>
      </w:r>
      <w:r>
        <w:rPr>
          <w:iCs/>
        </w:rPr>
        <w:t xml:space="preserve"> </w:t>
      </w:r>
    </w:p>
    <w:p w14:paraId="60019C12" w14:textId="3C574040" w:rsidR="00D50759" w:rsidRPr="008E5954" w:rsidRDefault="00D50759" w:rsidP="00D50759">
      <w:pPr>
        <w:spacing w:after="120"/>
        <w:ind w:left="416"/>
        <w:jc w:val="center"/>
        <w:rPr>
          <w:b/>
          <w:bCs/>
          <w:iCs/>
        </w:rPr>
      </w:pPr>
      <w:r w:rsidRPr="008E5954">
        <w:rPr>
          <w:b/>
          <w:bCs/>
          <w:iCs/>
        </w:rPr>
        <w:t xml:space="preserve">Figure </w:t>
      </w:r>
      <w:r w:rsidR="00BA188E">
        <w:rPr>
          <w:b/>
          <w:bCs/>
          <w:iCs/>
        </w:rPr>
        <w:t>4</w:t>
      </w:r>
      <w:r w:rsidRPr="008E5954">
        <w:rPr>
          <w:b/>
          <w:bCs/>
          <w:iCs/>
        </w:rPr>
        <w:t>. CSI sample as 2D image</w:t>
      </w:r>
    </w:p>
    <w:p w14:paraId="38CD4A83" w14:textId="33763C38" w:rsidR="00D50759" w:rsidRDefault="00D50759" w:rsidP="00D50759">
      <w:pPr>
        <w:spacing w:after="120"/>
        <w:ind w:left="416"/>
        <w:rPr>
          <w:iCs/>
        </w:rPr>
      </w:pPr>
      <w:r>
        <w:rPr>
          <w:iCs/>
        </w:rPr>
        <w:t>A sequence of CSI instances forms the input to our AI/ML</w:t>
      </w:r>
      <w:r w:rsidR="00AE3632">
        <w:rPr>
          <w:iCs/>
        </w:rPr>
        <w:t>-</w:t>
      </w:r>
      <w:r>
        <w:rPr>
          <w:iCs/>
        </w:rPr>
        <w:t xml:space="preserve">based model and is depicted in Figure </w:t>
      </w:r>
      <w:r w:rsidR="00BA188E">
        <w:rPr>
          <w:iCs/>
        </w:rPr>
        <w:t>5</w:t>
      </w:r>
      <w:r>
        <w:rPr>
          <w:iCs/>
        </w:rPr>
        <w:t xml:space="preserve"> below. In other words, we treat the CSI sequence as frames in a video, and the prediction problem becomes a frame prediction problem.</w:t>
      </w:r>
    </w:p>
    <w:p w14:paraId="36B0539D" w14:textId="77777777" w:rsidR="00D50759" w:rsidRDefault="00D50759" w:rsidP="00D50759">
      <w:pPr>
        <w:spacing w:after="120"/>
        <w:ind w:left="416"/>
        <w:jc w:val="center"/>
        <w:rPr>
          <w:iCs/>
        </w:rPr>
      </w:pPr>
      <w:r w:rsidRPr="00ED55C2">
        <w:rPr>
          <w:iCs/>
          <w:noProof/>
        </w:rPr>
        <w:drawing>
          <wp:inline distT="0" distB="0" distL="0" distR="0" wp14:anchorId="4BCCE9FF" wp14:editId="0F39BD1F">
            <wp:extent cx="2737846" cy="2943048"/>
            <wp:effectExtent l="0" t="0" r="0" b="0"/>
            <wp:docPr id="20" name="Picture 19">
              <a:extLst xmlns:a="http://schemas.openxmlformats.org/drawingml/2006/main">
                <a:ext uri="{FF2B5EF4-FFF2-40B4-BE49-F238E27FC236}">
                  <a16:creationId xmlns:a16="http://schemas.microsoft.com/office/drawing/2014/main" id="{C95E1211-4852-44F9-B90F-700C5AD891A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9">
                      <a:extLst>
                        <a:ext uri="{FF2B5EF4-FFF2-40B4-BE49-F238E27FC236}">
                          <a16:creationId xmlns:a16="http://schemas.microsoft.com/office/drawing/2014/main" id="{C95E1211-4852-44F9-B90F-700C5AD891A3}"/>
                        </a:ext>
                      </a:extLst>
                    </pic:cNvPr>
                    <pic:cNvPicPr>
                      <a:picLocks noChangeAspect="1"/>
                    </pic:cNvPicPr>
                  </pic:nvPicPr>
                  <pic:blipFill>
                    <a:blip r:embed="rId18"/>
                    <a:stretch>
                      <a:fillRect/>
                    </a:stretch>
                  </pic:blipFill>
                  <pic:spPr>
                    <a:xfrm>
                      <a:off x="0" y="0"/>
                      <a:ext cx="2754610" cy="2961069"/>
                    </a:xfrm>
                    <a:prstGeom prst="rect">
                      <a:avLst/>
                    </a:prstGeom>
                  </pic:spPr>
                </pic:pic>
              </a:graphicData>
            </a:graphic>
          </wp:inline>
        </w:drawing>
      </w:r>
    </w:p>
    <w:p w14:paraId="25848794" w14:textId="692941EC" w:rsidR="00D50759" w:rsidRPr="008E5954" w:rsidRDefault="00D50759" w:rsidP="00D50759">
      <w:pPr>
        <w:spacing w:after="120"/>
        <w:ind w:left="416"/>
        <w:jc w:val="center"/>
        <w:rPr>
          <w:b/>
          <w:bCs/>
          <w:iCs/>
        </w:rPr>
      </w:pPr>
      <w:r w:rsidRPr="008E5954">
        <w:rPr>
          <w:b/>
          <w:bCs/>
          <w:iCs/>
        </w:rPr>
        <w:t xml:space="preserve">Figure </w:t>
      </w:r>
      <w:r w:rsidR="00BA188E">
        <w:rPr>
          <w:b/>
          <w:bCs/>
          <w:iCs/>
        </w:rPr>
        <w:t>5</w:t>
      </w:r>
      <w:r w:rsidRPr="008E5954">
        <w:rPr>
          <w:b/>
          <w:bCs/>
          <w:iCs/>
        </w:rPr>
        <w:t>. CSI</w:t>
      </w:r>
      <w:r>
        <w:rPr>
          <w:b/>
          <w:bCs/>
          <w:iCs/>
        </w:rPr>
        <w:t xml:space="preserve"> input sequence</w:t>
      </w:r>
    </w:p>
    <w:p w14:paraId="2A39F430" w14:textId="77777777" w:rsidR="00D50759" w:rsidRDefault="00D50759" w:rsidP="00D50759">
      <w:pPr>
        <w:spacing w:after="120"/>
        <w:jc w:val="both"/>
        <w:rPr>
          <w:b/>
          <w:bCs/>
          <w:iCs/>
        </w:rPr>
      </w:pPr>
    </w:p>
    <w:p w14:paraId="65AEFF18" w14:textId="05445584" w:rsidR="00D50759" w:rsidRPr="00C76CCA" w:rsidRDefault="00D50759" w:rsidP="00332595">
      <w:pPr>
        <w:spacing w:after="120"/>
        <w:jc w:val="both"/>
        <w:rPr>
          <w:bCs/>
          <w:iCs/>
        </w:rPr>
      </w:pPr>
      <w:r w:rsidRPr="00C76CCA">
        <w:rPr>
          <w:bCs/>
          <w:iCs/>
        </w:rPr>
        <w:t xml:space="preserve">To assess the </w:t>
      </w:r>
      <w:r>
        <w:rPr>
          <w:bCs/>
          <w:iCs/>
        </w:rPr>
        <w:t xml:space="preserve">performance of AI based prediction we compare it against a non-AI based prediction method. The simulation parameters are shown in Table </w:t>
      </w:r>
      <w:r w:rsidR="00BA188E">
        <w:rPr>
          <w:bCs/>
          <w:iCs/>
        </w:rPr>
        <w:t>2 in Appendix 6.2</w:t>
      </w:r>
      <w:r>
        <w:rPr>
          <w:bCs/>
          <w:iCs/>
        </w:rPr>
        <w:t xml:space="preserve">. The results are shown in Figure </w:t>
      </w:r>
      <w:r w:rsidR="00BA188E">
        <w:rPr>
          <w:bCs/>
          <w:iCs/>
        </w:rPr>
        <w:t>6</w:t>
      </w:r>
      <w:r>
        <w:rPr>
          <w:bCs/>
          <w:iCs/>
        </w:rPr>
        <w:t>, which depicts the Normalized Mean Squared Error (NMSE) of the predicted samples vs. the prediction length (</w:t>
      </w:r>
      <m:oMath>
        <m:sSub>
          <m:sSubPr>
            <m:ctrlPr>
              <w:rPr>
                <w:rFonts w:ascii="Cambria Math" w:hAnsi="Cambria Math"/>
                <w:bCs/>
                <w:i/>
                <w:iCs/>
              </w:rPr>
            </m:ctrlPr>
          </m:sSubPr>
          <m:e>
            <m:r>
              <w:rPr>
                <w:rFonts w:ascii="Cambria Math" w:hAnsi="Cambria Math"/>
              </w:rPr>
              <m:t>N</m:t>
            </m:r>
          </m:e>
          <m:sub>
            <m:r>
              <w:rPr>
                <w:rFonts w:ascii="Cambria Math" w:hAnsi="Cambria Math"/>
              </w:rPr>
              <m:t>out</m:t>
            </m:r>
          </m:sub>
        </m:sSub>
      </m:oMath>
      <w:r>
        <w:rPr>
          <w:bCs/>
          <w:iCs/>
        </w:rPr>
        <w:t xml:space="preserve">). Our initial results show that in the very near future, the non-AI solution performs better than our AI based solution. However, as the prediction length increases (i.e., as we predict samples further into the future) the AI based model becomes superior. </w:t>
      </w:r>
      <w:r w:rsidR="00332595">
        <w:rPr>
          <w:bCs/>
          <w:iCs/>
        </w:rPr>
        <w:t>These initial results show that AI based CSI prediction may be superior to classical prediction solutions.</w:t>
      </w:r>
    </w:p>
    <w:p w14:paraId="057D33C2" w14:textId="77777777" w:rsidR="00D50759" w:rsidRDefault="00D50759" w:rsidP="00D50759">
      <w:pPr>
        <w:spacing w:after="120"/>
        <w:jc w:val="center"/>
        <w:rPr>
          <w:szCs w:val="22"/>
        </w:rPr>
      </w:pPr>
      <w:r>
        <w:rPr>
          <w:noProof/>
        </w:rPr>
        <w:lastRenderedPageBreak/>
        <w:drawing>
          <wp:inline distT="0" distB="0" distL="0" distR="0" wp14:anchorId="35190DCD" wp14:editId="1D334C83">
            <wp:extent cx="4803058" cy="2329540"/>
            <wp:effectExtent l="0" t="0" r="0" b="0"/>
            <wp:docPr id="7" name="Picture 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line chart&#10;&#10;Description automatically generated"/>
                    <pic:cNvPicPr/>
                  </pic:nvPicPr>
                  <pic:blipFill>
                    <a:blip r:embed="rId19"/>
                    <a:stretch>
                      <a:fillRect/>
                    </a:stretch>
                  </pic:blipFill>
                  <pic:spPr>
                    <a:xfrm>
                      <a:off x="0" y="0"/>
                      <a:ext cx="4816122" cy="2335876"/>
                    </a:xfrm>
                    <a:prstGeom prst="rect">
                      <a:avLst/>
                    </a:prstGeom>
                  </pic:spPr>
                </pic:pic>
              </a:graphicData>
            </a:graphic>
          </wp:inline>
        </w:drawing>
      </w:r>
    </w:p>
    <w:p w14:paraId="4937C3B2" w14:textId="3A4B8BE3" w:rsidR="00E137FA" w:rsidRDefault="00D50759" w:rsidP="00E137FA">
      <w:pPr>
        <w:spacing w:after="120"/>
        <w:ind w:left="416"/>
        <w:jc w:val="center"/>
        <w:rPr>
          <w:b/>
          <w:bCs/>
          <w:iCs/>
        </w:rPr>
      </w:pPr>
      <w:r w:rsidRPr="008E5954">
        <w:rPr>
          <w:b/>
          <w:bCs/>
          <w:iCs/>
        </w:rPr>
        <w:t xml:space="preserve">Figure </w:t>
      </w:r>
      <w:r w:rsidR="00BA188E">
        <w:rPr>
          <w:b/>
          <w:bCs/>
          <w:iCs/>
        </w:rPr>
        <w:t>6</w:t>
      </w:r>
      <w:r w:rsidRPr="008E5954">
        <w:rPr>
          <w:b/>
          <w:bCs/>
          <w:iCs/>
        </w:rPr>
        <w:t xml:space="preserve">. </w:t>
      </w:r>
      <w:r>
        <w:rPr>
          <w:b/>
          <w:bCs/>
          <w:iCs/>
        </w:rPr>
        <w:t xml:space="preserve">NMSE </w:t>
      </w:r>
      <w:r w:rsidR="00836645">
        <w:rPr>
          <w:b/>
          <w:bCs/>
          <w:iCs/>
        </w:rPr>
        <w:t xml:space="preserve">for </w:t>
      </w:r>
      <w:r w:rsidR="00E137FA">
        <w:rPr>
          <w:b/>
          <w:bCs/>
          <w:iCs/>
        </w:rPr>
        <w:t xml:space="preserve">CSI </w:t>
      </w:r>
      <w:r>
        <w:rPr>
          <w:b/>
          <w:bCs/>
          <w:iCs/>
        </w:rPr>
        <w:t>prediction</w:t>
      </w:r>
      <w:r w:rsidR="00E137FA">
        <w:rPr>
          <w:b/>
          <w:bCs/>
          <w:iCs/>
        </w:rPr>
        <w:t xml:space="preserve"> </w:t>
      </w:r>
      <w:r>
        <w:rPr>
          <w:b/>
          <w:bCs/>
          <w:iCs/>
        </w:rPr>
        <w:t xml:space="preserve">of </w:t>
      </w:r>
      <w:r w:rsidR="00E137FA">
        <w:rPr>
          <w:b/>
          <w:bCs/>
          <w:iCs/>
        </w:rPr>
        <w:t xml:space="preserve">an </w:t>
      </w:r>
      <w:r>
        <w:rPr>
          <w:b/>
          <w:bCs/>
          <w:iCs/>
        </w:rPr>
        <w:t>AI</w:t>
      </w:r>
      <w:r w:rsidR="00E137FA">
        <w:rPr>
          <w:b/>
          <w:bCs/>
          <w:iCs/>
        </w:rPr>
        <w:t>/ML</w:t>
      </w:r>
      <w:r>
        <w:rPr>
          <w:b/>
          <w:bCs/>
          <w:iCs/>
        </w:rPr>
        <w:t xml:space="preserve"> model vs Non-AI based method</w:t>
      </w:r>
      <w:r w:rsidR="00E137FA">
        <w:rPr>
          <w:b/>
          <w:bCs/>
          <w:iCs/>
        </w:rPr>
        <w:t>.</w:t>
      </w:r>
      <w:r w:rsidR="00E137FA">
        <w:rPr>
          <w:b/>
          <w:bCs/>
          <w:iCs/>
        </w:rPr>
        <w:br/>
        <w:t xml:space="preserve">(prediction length in units of </w:t>
      </w:r>
      <w:proofErr w:type="spellStart"/>
      <w:r w:rsidR="00E137FA">
        <w:rPr>
          <w:b/>
          <w:bCs/>
          <w:iCs/>
        </w:rPr>
        <w:t>ms</w:t>
      </w:r>
      <w:proofErr w:type="spellEnd"/>
      <w:r w:rsidR="00E137FA">
        <w:rPr>
          <w:b/>
          <w:bCs/>
          <w:iCs/>
        </w:rPr>
        <w:t>).</w:t>
      </w:r>
    </w:p>
    <w:p w14:paraId="777EBF16" w14:textId="77777777" w:rsidR="00D50759" w:rsidRDefault="00D50759" w:rsidP="00D50759">
      <w:pPr>
        <w:spacing w:after="120"/>
        <w:jc w:val="both"/>
        <w:rPr>
          <w:szCs w:val="22"/>
        </w:rPr>
      </w:pPr>
    </w:p>
    <w:p w14:paraId="655F40F7" w14:textId="0C4EFF36" w:rsidR="00332595" w:rsidRDefault="00332595" w:rsidP="00332595">
      <w:pPr>
        <w:spacing w:after="120"/>
        <w:jc w:val="both"/>
        <w:rPr>
          <w:b/>
          <w:bCs/>
          <w:szCs w:val="22"/>
        </w:rPr>
      </w:pPr>
      <w:r w:rsidRPr="0072712B">
        <w:rPr>
          <w:b/>
          <w:bCs/>
          <w:i/>
          <w:iCs/>
          <w:szCs w:val="22"/>
        </w:rPr>
        <w:t>Observation</w:t>
      </w:r>
      <w:r w:rsidR="00381AC2">
        <w:rPr>
          <w:b/>
          <w:bCs/>
          <w:i/>
          <w:iCs/>
          <w:szCs w:val="22"/>
        </w:rPr>
        <w:t xml:space="preserve"> 2</w:t>
      </w:r>
      <w:r w:rsidRPr="0072712B">
        <w:rPr>
          <w:b/>
          <w:bCs/>
          <w:i/>
          <w:iCs/>
          <w:szCs w:val="22"/>
        </w:rPr>
        <w:t>:</w:t>
      </w:r>
      <w:r>
        <w:rPr>
          <w:b/>
          <w:bCs/>
          <w:i/>
          <w:iCs/>
          <w:szCs w:val="22"/>
        </w:rPr>
        <w:t xml:space="preserve"> </w:t>
      </w:r>
      <w:r w:rsidRPr="006270E9">
        <w:rPr>
          <w:b/>
          <w:bCs/>
          <w:szCs w:val="22"/>
        </w:rPr>
        <w:t>Depending on</w:t>
      </w:r>
      <w:r w:rsidR="00E137FA">
        <w:rPr>
          <w:b/>
          <w:bCs/>
          <w:szCs w:val="22"/>
        </w:rPr>
        <w:t xml:space="preserve"> the</w:t>
      </w:r>
      <w:r w:rsidRPr="006270E9">
        <w:rPr>
          <w:b/>
          <w:bCs/>
          <w:szCs w:val="22"/>
        </w:rPr>
        <w:t xml:space="preserve"> </w:t>
      </w:r>
      <w:r>
        <w:rPr>
          <w:b/>
          <w:bCs/>
          <w:szCs w:val="22"/>
        </w:rPr>
        <w:t>requirements on CSI prediction, for example the required prediction length,</w:t>
      </w:r>
      <w:r w:rsidRPr="006270E9">
        <w:rPr>
          <w:b/>
          <w:bCs/>
          <w:szCs w:val="22"/>
        </w:rPr>
        <w:t xml:space="preserve"> A</w:t>
      </w:r>
      <w:r>
        <w:rPr>
          <w:b/>
          <w:bCs/>
          <w:szCs w:val="22"/>
        </w:rPr>
        <w:t>I/ML</w:t>
      </w:r>
      <w:r w:rsidR="00AE3632">
        <w:rPr>
          <w:b/>
          <w:bCs/>
          <w:szCs w:val="22"/>
        </w:rPr>
        <w:t>-</w:t>
      </w:r>
      <w:r>
        <w:rPr>
          <w:b/>
          <w:bCs/>
          <w:szCs w:val="22"/>
        </w:rPr>
        <w:t xml:space="preserve">based solutions may show superior performance compared </w:t>
      </w:r>
      <w:r w:rsidR="00E137FA">
        <w:rPr>
          <w:b/>
          <w:bCs/>
          <w:szCs w:val="22"/>
        </w:rPr>
        <w:t xml:space="preserve">to </w:t>
      </w:r>
      <w:r>
        <w:rPr>
          <w:b/>
          <w:bCs/>
          <w:szCs w:val="22"/>
        </w:rPr>
        <w:t>classical non-AI based methods.</w:t>
      </w:r>
    </w:p>
    <w:p w14:paraId="0FE01BA4" w14:textId="2414CBBC" w:rsidR="00332595" w:rsidRDefault="00332595" w:rsidP="00332595">
      <w:pPr>
        <w:spacing w:after="120"/>
        <w:ind w:right="11"/>
        <w:jc w:val="both"/>
        <w:rPr>
          <w:szCs w:val="22"/>
        </w:rPr>
      </w:pPr>
      <w:r>
        <w:rPr>
          <w:szCs w:val="22"/>
        </w:rPr>
        <w:t xml:space="preserve">For fair and proper assessment of AI-based CSI prediction, comparison with a benchmark classical solution is needed. Classical non-AI based prediction methods are numerous. This includes a potential 3GPP solution following the RAN#94e work item (WI) </w:t>
      </w:r>
      <w:r w:rsidRPr="00906E18">
        <w:rPr>
          <w:i/>
          <w:iCs/>
          <w:szCs w:val="22"/>
        </w:rPr>
        <w:t>“NR MIMO evolution for downlink and uplink</w:t>
      </w:r>
      <w:r>
        <w:rPr>
          <w:i/>
          <w:iCs/>
          <w:szCs w:val="22"/>
        </w:rPr>
        <w:t>”</w:t>
      </w:r>
      <w:r>
        <w:rPr>
          <w:szCs w:val="22"/>
        </w:rPr>
        <w:t xml:space="preserve"> for Release</w:t>
      </w:r>
      <w:r w:rsidR="00E137FA">
        <w:rPr>
          <w:szCs w:val="22"/>
        </w:rPr>
        <w:t>-</w:t>
      </w:r>
      <w:r>
        <w:rPr>
          <w:szCs w:val="22"/>
        </w:rPr>
        <w:t>18 [5], which includes the following objective:</w:t>
      </w:r>
    </w:p>
    <w:p w14:paraId="23912365" w14:textId="77777777" w:rsidR="00332595" w:rsidRDefault="00332595" w:rsidP="00332595">
      <w:pPr>
        <w:spacing w:after="120"/>
        <w:ind w:left="270" w:right="461"/>
        <w:jc w:val="both"/>
        <w:rPr>
          <w:szCs w:val="22"/>
        </w:rPr>
      </w:pPr>
      <w:r w:rsidRPr="005D62EA">
        <w:rPr>
          <w:i/>
          <w:iCs/>
          <w:szCs w:val="22"/>
        </w:rPr>
        <w:t>“</w:t>
      </w:r>
      <w:r w:rsidRPr="005D62EA">
        <w:rPr>
          <w:i/>
          <w:iCs/>
          <w:color w:val="000000" w:themeColor="text1"/>
        </w:rPr>
        <w:t>Study, and if justified, specify CSI reporting enhancement for high/medium UE velocities by exploiting time-domain correlation/Doppler-domain information to assist DL precoding, targeting FR</w:t>
      </w:r>
      <w:r>
        <w:rPr>
          <w:i/>
          <w:iCs/>
          <w:color w:val="000000" w:themeColor="text1"/>
        </w:rPr>
        <w:t>1</w:t>
      </w:r>
      <w:r w:rsidRPr="005D62EA">
        <w:rPr>
          <w:i/>
          <w:iCs/>
          <w:szCs w:val="22"/>
        </w:rPr>
        <w:t>”</w:t>
      </w:r>
      <w:r>
        <w:rPr>
          <w:szCs w:val="22"/>
        </w:rPr>
        <w:t>.</w:t>
      </w:r>
    </w:p>
    <w:p w14:paraId="120791BE" w14:textId="2890F471" w:rsidR="00332595" w:rsidRPr="0019227F" w:rsidRDefault="00332595" w:rsidP="00332595">
      <w:pPr>
        <w:spacing w:after="120"/>
        <w:jc w:val="both"/>
        <w:rPr>
          <w:szCs w:val="22"/>
        </w:rPr>
      </w:pPr>
      <w:r>
        <w:rPr>
          <w:szCs w:val="22"/>
        </w:rPr>
        <w:t>Assuming th</w:t>
      </w:r>
      <w:r w:rsidR="00E137FA">
        <w:rPr>
          <w:szCs w:val="22"/>
        </w:rPr>
        <w:t>at</w:t>
      </w:r>
      <w:r>
        <w:rPr>
          <w:szCs w:val="22"/>
        </w:rPr>
        <w:t xml:space="preserve"> one of the objectives of CSI prediction is for transmit precoding, t</w:t>
      </w:r>
      <w:r w:rsidRPr="0019227F">
        <w:rPr>
          <w:szCs w:val="22"/>
        </w:rPr>
        <w:t xml:space="preserve">his </w:t>
      </w:r>
      <w:r>
        <w:rPr>
          <w:szCs w:val="22"/>
        </w:rPr>
        <w:t>3GPP WI objective provides a clear, concise, and relevant benchmark for AI/ML</w:t>
      </w:r>
      <w:r w:rsidR="00AE3632">
        <w:rPr>
          <w:szCs w:val="22"/>
        </w:rPr>
        <w:t>-</w:t>
      </w:r>
      <w:r>
        <w:rPr>
          <w:szCs w:val="22"/>
        </w:rPr>
        <w:t>based CSI prediction assessment.</w:t>
      </w:r>
    </w:p>
    <w:p w14:paraId="476ED467" w14:textId="04A7CE3E" w:rsidR="00332595" w:rsidRPr="009C2041" w:rsidRDefault="00332595" w:rsidP="00332595">
      <w:pPr>
        <w:spacing w:after="120"/>
        <w:jc w:val="both"/>
        <w:rPr>
          <w:b/>
          <w:bCs/>
          <w:szCs w:val="22"/>
        </w:rPr>
      </w:pPr>
      <w:r w:rsidRPr="00E84A1D">
        <w:rPr>
          <w:b/>
          <w:bCs/>
          <w:i/>
          <w:iCs/>
          <w:szCs w:val="22"/>
        </w:rPr>
        <w:t>Proposal</w:t>
      </w:r>
      <w:r w:rsidR="00381AC2">
        <w:rPr>
          <w:b/>
          <w:bCs/>
          <w:i/>
          <w:iCs/>
          <w:szCs w:val="22"/>
        </w:rPr>
        <w:t xml:space="preserve"> </w:t>
      </w:r>
      <w:r w:rsidR="00427362">
        <w:rPr>
          <w:b/>
          <w:bCs/>
          <w:i/>
          <w:iCs/>
          <w:szCs w:val="22"/>
        </w:rPr>
        <w:t>6</w:t>
      </w:r>
      <w:r w:rsidRPr="00E84A1D">
        <w:rPr>
          <w:b/>
          <w:bCs/>
          <w:i/>
          <w:iCs/>
          <w:szCs w:val="22"/>
        </w:rPr>
        <w:t>:</w:t>
      </w:r>
      <w:r>
        <w:rPr>
          <w:b/>
          <w:bCs/>
          <w:szCs w:val="22"/>
        </w:rPr>
        <w:t xml:space="preserve"> AI/ML</w:t>
      </w:r>
      <w:r w:rsidR="00AE3632">
        <w:rPr>
          <w:b/>
          <w:bCs/>
          <w:szCs w:val="22"/>
        </w:rPr>
        <w:t>-</w:t>
      </w:r>
      <w:r>
        <w:rPr>
          <w:b/>
          <w:bCs/>
          <w:szCs w:val="22"/>
        </w:rPr>
        <w:t>based CSI prediction for transmit precoding enhancement should use the outcome of the CSI enhancement objectives in 3GPP WI [5] as a classical benchmark solution for performance evaluation.</w:t>
      </w:r>
    </w:p>
    <w:p w14:paraId="74AFA682" w14:textId="043AA7BE" w:rsidR="00E137FA" w:rsidRDefault="00E137FA" w:rsidP="000B6271">
      <w:pPr>
        <w:spacing w:after="120"/>
        <w:jc w:val="both"/>
        <w:rPr>
          <w:szCs w:val="22"/>
        </w:rPr>
      </w:pPr>
      <w:r>
        <w:rPr>
          <w:szCs w:val="22"/>
        </w:rPr>
        <w:t xml:space="preserve">In addition to transmit precoding, CSI is also needed for demodulation. This is another </w:t>
      </w:r>
      <w:r w:rsidR="000B6271">
        <w:rPr>
          <w:szCs w:val="22"/>
        </w:rPr>
        <w:t xml:space="preserve">potential </w:t>
      </w:r>
      <w:r>
        <w:rPr>
          <w:szCs w:val="22"/>
        </w:rPr>
        <w:t>application for CSI prediction</w:t>
      </w:r>
      <w:r w:rsidR="000B6271">
        <w:rPr>
          <w:szCs w:val="22"/>
        </w:rPr>
        <w:t xml:space="preserve"> where potentially superior AI/ML</w:t>
      </w:r>
      <w:r w:rsidR="00AE3632">
        <w:rPr>
          <w:szCs w:val="22"/>
        </w:rPr>
        <w:t>-</w:t>
      </w:r>
      <w:r w:rsidR="000B6271">
        <w:rPr>
          <w:szCs w:val="22"/>
        </w:rPr>
        <w:t>based solutions can enable the r</w:t>
      </w:r>
      <w:r>
        <w:rPr>
          <w:szCs w:val="22"/>
        </w:rPr>
        <w:t>educ</w:t>
      </w:r>
      <w:r w:rsidR="000B6271">
        <w:rPr>
          <w:szCs w:val="22"/>
        </w:rPr>
        <w:t>tion of</w:t>
      </w:r>
      <w:r>
        <w:rPr>
          <w:szCs w:val="22"/>
        </w:rPr>
        <w:t xml:space="preserve"> DMRS overhead.</w:t>
      </w:r>
    </w:p>
    <w:p w14:paraId="1A2B20A7" w14:textId="661E77D3" w:rsidR="000B6271" w:rsidRDefault="000B6271" w:rsidP="000B6271">
      <w:pPr>
        <w:spacing w:after="120"/>
        <w:jc w:val="both"/>
        <w:rPr>
          <w:b/>
          <w:bCs/>
          <w:szCs w:val="22"/>
        </w:rPr>
      </w:pPr>
      <w:r w:rsidRPr="00E84A1D">
        <w:rPr>
          <w:b/>
          <w:bCs/>
          <w:i/>
          <w:iCs/>
          <w:szCs w:val="22"/>
        </w:rPr>
        <w:t>Proposal</w:t>
      </w:r>
      <w:r w:rsidR="00381AC2">
        <w:rPr>
          <w:b/>
          <w:bCs/>
          <w:i/>
          <w:iCs/>
          <w:szCs w:val="22"/>
        </w:rPr>
        <w:t xml:space="preserve"> </w:t>
      </w:r>
      <w:r w:rsidR="00427362">
        <w:rPr>
          <w:b/>
          <w:bCs/>
          <w:i/>
          <w:iCs/>
          <w:szCs w:val="22"/>
        </w:rPr>
        <w:t>7</w:t>
      </w:r>
      <w:r w:rsidRPr="00E84A1D">
        <w:rPr>
          <w:b/>
          <w:bCs/>
          <w:i/>
          <w:iCs/>
          <w:szCs w:val="22"/>
        </w:rPr>
        <w:t>:</w:t>
      </w:r>
      <w:r>
        <w:rPr>
          <w:b/>
          <w:bCs/>
          <w:szCs w:val="22"/>
        </w:rPr>
        <w:t xml:space="preserve"> Study AI/ML</w:t>
      </w:r>
      <w:r w:rsidR="00AE3632">
        <w:rPr>
          <w:b/>
          <w:bCs/>
          <w:szCs w:val="22"/>
        </w:rPr>
        <w:t>-</w:t>
      </w:r>
      <w:r>
        <w:rPr>
          <w:b/>
          <w:bCs/>
          <w:szCs w:val="22"/>
        </w:rPr>
        <w:t>based CSI prediction enhancement for DMRS overhead reduction, without sacrificing performance.</w:t>
      </w:r>
    </w:p>
    <w:p w14:paraId="2A3EF406" w14:textId="24813CCF" w:rsidR="000B6271" w:rsidRPr="00381AC2" w:rsidRDefault="00381AC2" w:rsidP="00381AC2">
      <w:pPr>
        <w:spacing w:after="120"/>
        <w:jc w:val="both"/>
        <w:rPr>
          <w:b/>
          <w:bCs/>
          <w:szCs w:val="22"/>
        </w:rPr>
      </w:pPr>
      <w:r w:rsidRPr="00381AC2">
        <w:rPr>
          <w:b/>
          <w:bCs/>
          <w:i/>
          <w:iCs/>
          <w:szCs w:val="22"/>
        </w:rPr>
        <w:t>Proposal</w:t>
      </w:r>
      <w:r>
        <w:rPr>
          <w:b/>
          <w:bCs/>
          <w:i/>
          <w:iCs/>
          <w:szCs w:val="22"/>
        </w:rPr>
        <w:t xml:space="preserve"> </w:t>
      </w:r>
      <w:r w:rsidR="00783301">
        <w:rPr>
          <w:b/>
          <w:bCs/>
          <w:i/>
          <w:iCs/>
          <w:szCs w:val="22"/>
        </w:rPr>
        <w:t>8</w:t>
      </w:r>
      <w:r w:rsidRPr="00381AC2">
        <w:rPr>
          <w:b/>
          <w:bCs/>
          <w:i/>
          <w:iCs/>
          <w:szCs w:val="22"/>
        </w:rPr>
        <w:t xml:space="preserve">: </w:t>
      </w:r>
      <w:r w:rsidR="00AE3632">
        <w:rPr>
          <w:b/>
          <w:bCs/>
          <w:szCs w:val="22"/>
        </w:rPr>
        <w:t>AI/ML-based</w:t>
      </w:r>
      <w:r>
        <w:rPr>
          <w:b/>
          <w:bCs/>
          <w:szCs w:val="22"/>
        </w:rPr>
        <w:t xml:space="preserve"> CSI prediction should focus on outdoor scenarios of medium and/or high UE velocities.</w:t>
      </w:r>
    </w:p>
    <w:p w14:paraId="1B494E2A" w14:textId="77777777" w:rsidR="00EA11D1" w:rsidRDefault="00EA11D1" w:rsidP="00EA11D1">
      <w:pPr>
        <w:pStyle w:val="Heading1"/>
        <w:numPr>
          <w:ilvl w:val="0"/>
          <w:numId w:val="1"/>
        </w:numPr>
        <w:jc w:val="both"/>
        <w:rPr>
          <w:rFonts w:eastAsia="MS Mincho" w:cs="Arial"/>
          <w:b/>
          <w:sz w:val="32"/>
          <w:szCs w:val="32"/>
          <w:lang w:val="en-US"/>
        </w:rPr>
      </w:pPr>
      <w:r>
        <w:rPr>
          <w:rFonts w:eastAsia="MS Mincho" w:cs="Arial"/>
          <w:b/>
          <w:sz w:val="32"/>
          <w:szCs w:val="32"/>
          <w:lang w:val="en-US"/>
        </w:rPr>
        <w:t>Conclusion</w:t>
      </w:r>
    </w:p>
    <w:p w14:paraId="66485FBF" w14:textId="70AF2102" w:rsidR="00EA11D1" w:rsidRDefault="00EA11D1" w:rsidP="00EA11D1">
      <w:pPr>
        <w:jc w:val="both"/>
        <w:rPr>
          <w:bCs/>
          <w:lang w:eastAsia="zh-TW"/>
        </w:rPr>
      </w:pPr>
      <w:r w:rsidRPr="00DA6B4A">
        <w:rPr>
          <w:bCs/>
          <w:lang w:eastAsia="zh-TW"/>
        </w:rPr>
        <w:t xml:space="preserve">In </w:t>
      </w:r>
      <w:r>
        <w:rPr>
          <w:bCs/>
          <w:lang w:eastAsia="zh-TW"/>
        </w:rPr>
        <w:t xml:space="preserve">summary, based on the above discussion we have the following </w:t>
      </w:r>
      <w:r w:rsidR="002C37B5">
        <w:rPr>
          <w:bCs/>
          <w:lang w:eastAsia="zh-TW"/>
        </w:rPr>
        <w:t xml:space="preserve">observations and </w:t>
      </w:r>
      <w:r>
        <w:rPr>
          <w:bCs/>
          <w:lang w:eastAsia="zh-TW"/>
        </w:rPr>
        <w:t>proposals:</w:t>
      </w:r>
    </w:p>
    <w:p w14:paraId="4DB46669" w14:textId="0748C442" w:rsidR="00F464F4" w:rsidRDefault="00F464F4" w:rsidP="00F464F4">
      <w:pPr>
        <w:jc w:val="both"/>
        <w:rPr>
          <w:b/>
        </w:rPr>
      </w:pPr>
      <w:r>
        <w:rPr>
          <w:b/>
        </w:rPr>
        <w:t>Observation</w:t>
      </w:r>
      <w:r w:rsidRPr="00F54E33">
        <w:rPr>
          <w:b/>
        </w:rPr>
        <w:t xml:space="preserve"> </w:t>
      </w:r>
      <w:r>
        <w:rPr>
          <w:b/>
        </w:rPr>
        <w:t>1: AI/ML-based</w:t>
      </w:r>
      <w:r w:rsidRPr="00842AC1">
        <w:rPr>
          <w:b/>
        </w:rPr>
        <w:t xml:space="preserve"> MIMO CSI compression shows about 8 to 10% better performance over eType II codebo</w:t>
      </w:r>
      <w:r>
        <w:rPr>
          <w:b/>
        </w:rPr>
        <w:t>ok in terms of cosine similarity.</w:t>
      </w:r>
    </w:p>
    <w:p w14:paraId="787C1F5B" w14:textId="77777777" w:rsidR="009F42BA" w:rsidRPr="00381AC2" w:rsidRDefault="009F42BA" w:rsidP="009F42BA">
      <w:pPr>
        <w:spacing w:after="120"/>
        <w:jc w:val="both"/>
        <w:rPr>
          <w:b/>
        </w:rPr>
      </w:pPr>
      <w:r w:rsidRPr="00381AC2">
        <w:rPr>
          <w:b/>
        </w:rPr>
        <w:t xml:space="preserve">Observation 2: Depending on the requirements on CSI prediction, for example the required prediction length, </w:t>
      </w:r>
      <w:r>
        <w:rPr>
          <w:b/>
        </w:rPr>
        <w:t>AI/ML-based</w:t>
      </w:r>
      <w:r w:rsidRPr="00381AC2">
        <w:rPr>
          <w:b/>
        </w:rPr>
        <w:t xml:space="preserve"> solutions may show superior performance compared to classical non-AI based methods.</w:t>
      </w:r>
    </w:p>
    <w:p w14:paraId="072F84E3" w14:textId="77777777" w:rsidR="00B142FF" w:rsidRDefault="00B142FF" w:rsidP="00B142FF">
      <w:pPr>
        <w:jc w:val="both"/>
        <w:rPr>
          <w:b/>
        </w:rPr>
      </w:pPr>
      <w:r>
        <w:rPr>
          <w:b/>
        </w:rPr>
        <w:lastRenderedPageBreak/>
        <w:t>Proposal</w:t>
      </w:r>
      <w:r w:rsidRPr="00F54E33">
        <w:rPr>
          <w:b/>
        </w:rPr>
        <w:t xml:space="preserve"> </w:t>
      </w:r>
      <w:r>
        <w:rPr>
          <w:b/>
        </w:rPr>
        <w:t xml:space="preserve">1: Study potential specification impact, </w:t>
      </w:r>
      <w:r w:rsidRPr="007903B4">
        <w:rPr>
          <w:b/>
        </w:rPr>
        <w:t xml:space="preserve">performance, </w:t>
      </w:r>
      <w:r>
        <w:rPr>
          <w:b/>
        </w:rPr>
        <w:t xml:space="preserve">and </w:t>
      </w:r>
      <w:r w:rsidRPr="007903B4">
        <w:rPr>
          <w:b/>
        </w:rPr>
        <w:t>complexity</w:t>
      </w:r>
      <w:r>
        <w:rPr>
          <w:b/>
        </w:rPr>
        <w:t xml:space="preserve"> for AI/ML-based MIMO CSI compression which can provide i</w:t>
      </w:r>
      <w:r w:rsidRPr="00DE691D">
        <w:rPr>
          <w:b/>
        </w:rPr>
        <w:t xml:space="preserve">mproved performance </w:t>
      </w:r>
      <w:r>
        <w:rPr>
          <w:b/>
        </w:rPr>
        <w:t>with lower complexity</w:t>
      </w:r>
      <w:r w:rsidRPr="00DE691D">
        <w:rPr>
          <w:b/>
        </w:rPr>
        <w:t xml:space="preserve"> when handling system non-linearities</w:t>
      </w:r>
      <w:r>
        <w:rPr>
          <w:b/>
        </w:rPr>
        <w:t>.</w:t>
      </w:r>
    </w:p>
    <w:p w14:paraId="0C6BDD79" w14:textId="34155329" w:rsidR="00F464F4" w:rsidRDefault="00F464F4" w:rsidP="00F464F4">
      <w:pPr>
        <w:jc w:val="both"/>
        <w:rPr>
          <w:b/>
        </w:rPr>
      </w:pPr>
      <w:r>
        <w:rPr>
          <w:b/>
        </w:rPr>
        <w:t>Proposal</w:t>
      </w:r>
      <w:r w:rsidRPr="00F54E33">
        <w:rPr>
          <w:b/>
        </w:rPr>
        <w:t xml:space="preserve"> </w:t>
      </w:r>
      <w:r>
        <w:rPr>
          <w:b/>
        </w:rPr>
        <w:t>2: Study evaluation methodology for link-level/system-level simulation to verify the performance benefit of AI/ML</w:t>
      </w:r>
      <w:r w:rsidR="00AE3632">
        <w:rPr>
          <w:b/>
        </w:rPr>
        <w:t>-</w:t>
      </w:r>
      <w:r>
        <w:rPr>
          <w:b/>
        </w:rPr>
        <w:t>based MIMO CSI compression.</w:t>
      </w:r>
    </w:p>
    <w:p w14:paraId="005F784F" w14:textId="53E7E209" w:rsidR="00F464F4" w:rsidRDefault="00F464F4" w:rsidP="00F464F4">
      <w:pPr>
        <w:jc w:val="both"/>
        <w:rPr>
          <w:b/>
        </w:rPr>
      </w:pPr>
      <w:r>
        <w:rPr>
          <w:b/>
        </w:rPr>
        <w:t>Proposal</w:t>
      </w:r>
      <w:r w:rsidRPr="00F54E33">
        <w:rPr>
          <w:b/>
        </w:rPr>
        <w:t xml:space="preserve"> </w:t>
      </w:r>
      <w:r>
        <w:rPr>
          <w:b/>
        </w:rPr>
        <w:t>3: Construct the shared data set for channel samples to evaluate the performance of AI/ML</w:t>
      </w:r>
      <w:r w:rsidR="00AE3632">
        <w:rPr>
          <w:b/>
        </w:rPr>
        <w:t>-</w:t>
      </w:r>
      <w:r>
        <w:rPr>
          <w:b/>
        </w:rPr>
        <w:t>based MIMO CSI compression.</w:t>
      </w:r>
    </w:p>
    <w:p w14:paraId="62D68EBF" w14:textId="77777777" w:rsidR="00F464F4" w:rsidRDefault="00F464F4" w:rsidP="00F464F4">
      <w:pPr>
        <w:jc w:val="both"/>
        <w:rPr>
          <w:b/>
        </w:rPr>
      </w:pPr>
      <w:r>
        <w:rPr>
          <w:b/>
        </w:rPr>
        <w:t>Proposal</w:t>
      </w:r>
      <w:r w:rsidRPr="00F54E33">
        <w:rPr>
          <w:b/>
        </w:rPr>
        <w:t xml:space="preserve"> </w:t>
      </w:r>
      <w:r>
        <w:rPr>
          <w:b/>
        </w:rPr>
        <w:t>4: Discuss which type of channel matrix is used as an input of AI/ML-based MIMO CSI compression.</w:t>
      </w:r>
    </w:p>
    <w:p w14:paraId="5ADEA624" w14:textId="77777777" w:rsidR="00427362" w:rsidRDefault="00427362" w:rsidP="00427362">
      <w:pPr>
        <w:rPr>
          <w:b/>
          <w:bCs/>
          <w:i/>
        </w:rPr>
      </w:pPr>
    </w:p>
    <w:p w14:paraId="71B11768" w14:textId="31DBDDF4" w:rsidR="00427362" w:rsidRPr="00427362" w:rsidRDefault="00427362" w:rsidP="00427362">
      <w:pPr>
        <w:rPr>
          <w:b/>
        </w:rPr>
      </w:pPr>
      <w:r w:rsidRPr="00427362">
        <w:rPr>
          <w:b/>
        </w:rPr>
        <w:t>Proposal 5: Study CSI prediction under Release 18 AI/ML-based CSI enhancement.</w:t>
      </w:r>
    </w:p>
    <w:p w14:paraId="68FEB67A" w14:textId="43A2D38A" w:rsidR="00381AC2" w:rsidRPr="00381AC2" w:rsidRDefault="00381AC2" w:rsidP="00381AC2">
      <w:pPr>
        <w:spacing w:after="120"/>
        <w:jc w:val="both"/>
        <w:rPr>
          <w:b/>
        </w:rPr>
      </w:pPr>
      <w:r w:rsidRPr="00381AC2">
        <w:rPr>
          <w:b/>
        </w:rPr>
        <w:t xml:space="preserve">Proposal </w:t>
      </w:r>
      <w:r w:rsidR="00427362">
        <w:rPr>
          <w:b/>
        </w:rPr>
        <w:t>6</w:t>
      </w:r>
      <w:r w:rsidRPr="00381AC2">
        <w:rPr>
          <w:b/>
        </w:rPr>
        <w:t>: AI/ML</w:t>
      </w:r>
      <w:r w:rsidR="00AE3632">
        <w:rPr>
          <w:b/>
        </w:rPr>
        <w:t>-</w:t>
      </w:r>
      <w:r w:rsidRPr="00381AC2">
        <w:rPr>
          <w:b/>
        </w:rPr>
        <w:t>based CSI prediction for transmit precoding enhancement should use the outcome of the CSI enhancement objectives in 3GPP WI [5] as a classical benchmark solution for performance evaluation.</w:t>
      </w:r>
    </w:p>
    <w:p w14:paraId="5D4FF977" w14:textId="3B016813" w:rsidR="00381AC2" w:rsidRPr="00381AC2" w:rsidRDefault="00381AC2" w:rsidP="00381AC2">
      <w:pPr>
        <w:spacing w:after="120"/>
        <w:jc w:val="both"/>
        <w:rPr>
          <w:b/>
        </w:rPr>
      </w:pPr>
      <w:r w:rsidRPr="00381AC2">
        <w:rPr>
          <w:b/>
        </w:rPr>
        <w:t xml:space="preserve">Proposal </w:t>
      </w:r>
      <w:r w:rsidR="00427362">
        <w:rPr>
          <w:b/>
        </w:rPr>
        <w:t>7</w:t>
      </w:r>
      <w:r w:rsidRPr="00381AC2">
        <w:rPr>
          <w:b/>
        </w:rPr>
        <w:t>: Study AI/ML</w:t>
      </w:r>
      <w:r w:rsidR="00AE3632">
        <w:rPr>
          <w:b/>
        </w:rPr>
        <w:t>-</w:t>
      </w:r>
      <w:r w:rsidRPr="00381AC2">
        <w:rPr>
          <w:b/>
        </w:rPr>
        <w:t>based CSI prediction enhancement for DMRS overhead reduction, without sacrificing performance.</w:t>
      </w:r>
    </w:p>
    <w:p w14:paraId="60224376" w14:textId="3F42C6C5" w:rsidR="00381AC2" w:rsidRPr="00381AC2" w:rsidRDefault="00381AC2" w:rsidP="00381AC2">
      <w:pPr>
        <w:spacing w:after="120"/>
        <w:jc w:val="both"/>
        <w:rPr>
          <w:b/>
        </w:rPr>
      </w:pPr>
      <w:r w:rsidRPr="00381AC2">
        <w:rPr>
          <w:b/>
        </w:rPr>
        <w:t xml:space="preserve">Proposal </w:t>
      </w:r>
      <w:r w:rsidR="00427362">
        <w:rPr>
          <w:b/>
        </w:rPr>
        <w:t>8</w:t>
      </w:r>
      <w:r w:rsidRPr="00381AC2">
        <w:rPr>
          <w:b/>
        </w:rPr>
        <w:t>: AI/ML</w:t>
      </w:r>
      <w:r w:rsidR="00AE3632">
        <w:rPr>
          <w:b/>
        </w:rPr>
        <w:t>-</w:t>
      </w:r>
      <w:r w:rsidRPr="00381AC2">
        <w:rPr>
          <w:b/>
        </w:rPr>
        <w:t>based CSI prediction should focus on outdoor scenarios of medium and/or high UE velocities.</w:t>
      </w:r>
    </w:p>
    <w:p w14:paraId="3B2F2341" w14:textId="77777777" w:rsidR="006E0E24" w:rsidRDefault="006E0E24" w:rsidP="006E0E24">
      <w:pPr>
        <w:jc w:val="both"/>
        <w:rPr>
          <w:b/>
        </w:rPr>
      </w:pPr>
    </w:p>
    <w:p w14:paraId="3FBE0CA6" w14:textId="77777777" w:rsidR="00EA11D1" w:rsidRDefault="00EA11D1" w:rsidP="00EA11D1">
      <w:pPr>
        <w:pStyle w:val="Heading1"/>
        <w:numPr>
          <w:ilvl w:val="0"/>
          <w:numId w:val="1"/>
        </w:numPr>
        <w:jc w:val="both"/>
      </w:pPr>
      <w:r w:rsidRPr="00B35290">
        <w:rPr>
          <w:rFonts w:eastAsia="MS Mincho" w:cs="Arial"/>
          <w:b/>
          <w:sz w:val="32"/>
          <w:szCs w:val="32"/>
          <w:lang w:val="en-US"/>
        </w:rPr>
        <w:t>References</w:t>
      </w:r>
    </w:p>
    <w:p w14:paraId="3E6F625C" w14:textId="3FBC02C9" w:rsidR="003850ED" w:rsidRPr="002A78DB" w:rsidRDefault="003850ED" w:rsidP="003850ED">
      <w:pPr>
        <w:numPr>
          <w:ilvl w:val="0"/>
          <w:numId w:val="2"/>
        </w:numPr>
        <w:jc w:val="both"/>
      </w:pPr>
      <w:bookmarkStart w:id="6" w:name="_Ref4682760"/>
      <w:bookmarkStart w:id="7" w:name="_Ref100586806"/>
      <w:r>
        <w:rPr>
          <w:bCs/>
          <w:lang w:eastAsia="zh-TW"/>
        </w:rPr>
        <w:t>RP-</w:t>
      </w:r>
      <w:r w:rsidR="005E4A7F">
        <w:rPr>
          <w:bCs/>
          <w:lang w:eastAsia="zh-TW"/>
        </w:rPr>
        <w:t>213599</w:t>
      </w:r>
      <w:r>
        <w:rPr>
          <w:bCs/>
          <w:lang w:eastAsia="zh-TW"/>
        </w:rPr>
        <w:t>, “</w:t>
      </w:r>
      <w:r w:rsidR="005E4A7F">
        <w:rPr>
          <w:bCs/>
          <w:lang w:eastAsia="zh-TW"/>
        </w:rPr>
        <w:t xml:space="preserve">Study on </w:t>
      </w:r>
      <w:proofErr w:type="spellStart"/>
      <w:r w:rsidR="005E4A7F">
        <w:rPr>
          <w:bCs/>
          <w:lang w:eastAsia="zh-TW"/>
        </w:rPr>
        <w:t>Aritificial</w:t>
      </w:r>
      <w:proofErr w:type="spellEnd"/>
      <w:r w:rsidR="005E4A7F">
        <w:rPr>
          <w:bCs/>
          <w:lang w:eastAsia="zh-TW"/>
        </w:rPr>
        <w:t xml:space="preserve"> Intelligence (AI) / Machine Learning (ML) for NR Air Interface</w:t>
      </w:r>
      <w:r>
        <w:rPr>
          <w:rFonts w:cs="Arial"/>
          <w:szCs w:val="36"/>
        </w:rPr>
        <w:t>,</w:t>
      </w:r>
      <w:r>
        <w:rPr>
          <w:bCs/>
          <w:lang w:eastAsia="zh-TW"/>
        </w:rPr>
        <w:t xml:space="preserve">” </w:t>
      </w:r>
      <w:bookmarkEnd w:id="6"/>
      <w:r w:rsidR="005E4A7F">
        <w:rPr>
          <w:bCs/>
          <w:lang w:eastAsia="zh-TW"/>
        </w:rPr>
        <w:t>Qualcomm</w:t>
      </w:r>
      <w:r w:rsidR="00C33E0E">
        <w:rPr>
          <w:bCs/>
          <w:lang w:eastAsia="zh-TW"/>
        </w:rPr>
        <w:t>.</w:t>
      </w:r>
      <w:bookmarkEnd w:id="7"/>
    </w:p>
    <w:p w14:paraId="2AC3C152" w14:textId="02980B88" w:rsidR="002A78DB" w:rsidRDefault="002A78DB" w:rsidP="003850ED">
      <w:pPr>
        <w:numPr>
          <w:ilvl w:val="0"/>
          <w:numId w:val="2"/>
        </w:numPr>
        <w:jc w:val="both"/>
      </w:pPr>
      <w:bookmarkStart w:id="8" w:name="_Ref100586750"/>
      <w:r w:rsidRPr="002A78DB">
        <w:t xml:space="preserve">T. Wang et al., “Deep Learning for Wireless Physical Layer: Opportunities and Challenges,” China </w:t>
      </w:r>
      <w:proofErr w:type="spellStart"/>
      <w:r w:rsidRPr="002A78DB">
        <w:t>Commun</w:t>
      </w:r>
      <w:proofErr w:type="spellEnd"/>
      <w:r w:rsidRPr="002A78DB">
        <w:t>., vol. 14, no. 11, Nov. 2017, pp. 92–111.</w:t>
      </w:r>
      <w:bookmarkEnd w:id="8"/>
    </w:p>
    <w:p w14:paraId="1DFF2275" w14:textId="19DC0ACF" w:rsidR="002A78DB" w:rsidRDefault="002A78DB" w:rsidP="003850ED">
      <w:pPr>
        <w:numPr>
          <w:ilvl w:val="0"/>
          <w:numId w:val="2"/>
        </w:numPr>
        <w:jc w:val="both"/>
      </w:pPr>
      <w:bookmarkStart w:id="9" w:name="_Ref100586788"/>
      <w:r w:rsidRPr="002A78DB">
        <w:t xml:space="preserve">Z. Qin, H. Ye, G. Y. Li and B. F. </w:t>
      </w:r>
      <w:proofErr w:type="spellStart"/>
      <w:r w:rsidRPr="002A78DB">
        <w:t>Juang</w:t>
      </w:r>
      <w:proofErr w:type="spellEnd"/>
      <w:r w:rsidRPr="002A78DB">
        <w:t>, "Deep Learning in Physical Layer Communications," in IEEE Wireless Communications, vol. 26, no. 2, pp. 93-99, April 2019</w:t>
      </w:r>
      <w:bookmarkEnd w:id="9"/>
      <w:r w:rsidR="00F62B43">
        <w:t>.</w:t>
      </w:r>
    </w:p>
    <w:p w14:paraId="24F95F5A" w14:textId="0EF13F01" w:rsidR="00F62B43" w:rsidRDefault="00F62B43" w:rsidP="003850ED">
      <w:pPr>
        <w:numPr>
          <w:ilvl w:val="0"/>
          <w:numId w:val="2"/>
        </w:numPr>
        <w:jc w:val="both"/>
      </w:pPr>
      <w:bookmarkStart w:id="10" w:name="_Ref100587369"/>
      <w:r w:rsidRPr="00F62B43">
        <w:t>C. Wen, W. Shih and S. Jin, "Deep Learning for Massive MIMO CSI Feedback," in IEEE Wireless Communications Letters, vol. 7, no. 5, pp. 748-751, Oct. 2018</w:t>
      </w:r>
      <w:r>
        <w:t>.</w:t>
      </w:r>
      <w:bookmarkEnd w:id="10"/>
    </w:p>
    <w:p w14:paraId="3889BA2B" w14:textId="2808266F" w:rsidR="000C433A" w:rsidRPr="00332595" w:rsidRDefault="00332595" w:rsidP="00332595">
      <w:pPr>
        <w:pStyle w:val="ListParagraph"/>
        <w:numPr>
          <w:ilvl w:val="0"/>
          <w:numId w:val="2"/>
        </w:numPr>
        <w:spacing w:after="160" w:line="259" w:lineRule="auto"/>
        <w:contextualSpacing/>
        <w:jc w:val="both"/>
      </w:pPr>
      <w:r w:rsidRPr="00332595">
        <w:rPr>
          <w:rFonts w:asciiTheme="majorBidi" w:hAnsiTheme="majorBidi" w:cstheme="majorBidi"/>
        </w:rPr>
        <w:t xml:space="preserve">3GPP RP-213598, New WID: MIMO Evolution for Downlink and Uplink, Samsung (Moderator), TSG </w:t>
      </w:r>
      <w:bookmarkStart w:id="11" w:name="_Hlk101114088"/>
      <w:r w:rsidRPr="00332595">
        <w:rPr>
          <w:rFonts w:asciiTheme="majorBidi" w:hAnsiTheme="majorBidi" w:cstheme="majorBidi"/>
        </w:rPr>
        <w:t>RAN Meeting #94e</w:t>
      </w:r>
      <w:bookmarkEnd w:id="11"/>
      <w:r w:rsidRPr="00332595">
        <w:rPr>
          <w:rFonts w:asciiTheme="majorBidi" w:hAnsiTheme="majorBidi" w:cstheme="majorBidi"/>
        </w:rPr>
        <w:t>, Electronic Meeting, Dec. 6 - 17, 2021</w:t>
      </w:r>
    </w:p>
    <w:p w14:paraId="5BB74AE9" w14:textId="77777777" w:rsidR="00332595" w:rsidRDefault="00332595" w:rsidP="00332595">
      <w:pPr>
        <w:pStyle w:val="ListParagraph"/>
        <w:spacing w:after="160" w:line="259" w:lineRule="auto"/>
        <w:ind w:left="360"/>
        <w:contextualSpacing/>
        <w:jc w:val="both"/>
      </w:pPr>
    </w:p>
    <w:p w14:paraId="03EB95E4" w14:textId="70F1F9F8" w:rsidR="000C433A" w:rsidRDefault="000C433A" w:rsidP="000C433A">
      <w:pPr>
        <w:pStyle w:val="Heading1"/>
        <w:numPr>
          <w:ilvl w:val="0"/>
          <w:numId w:val="1"/>
        </w:numPr>
        <w:jc w:val="both"/>
      </w:pPr>
      <w:bookmarkStart w:id="12" w:name="_Ref101361592"/>
      <w:r>
        <w:rPr>
          <w:rFonts w:eastAsia="MS Mincho" w:cs="Arial"/>
          <w:b/>
          <w:sz w:val="32"/>
          <w:szCs w:val="32"/>
          <w:lang w:val="en-US"/>
        </w:rPr>
        <w:t>Appendix</w:t>
      </w:r>
      <w:bookmarkEnd w:id="12"/>
    </w:p>
    <w:p w14:paraId="5341EAFF" w14:textId="77777777" w:rsidR="008E43BB" w:rsidRDefault="008E43BB" w:rsidP="008E43BB">
      <w:pPr>
        <w:pStyle w:val="Heading2"/>
        <w:numPr>
          <w:ilvl w:val="1"/>
          <w:numId w:val="21"/>
        </w:numPr>
        <w:rPr>
          <w:sz w:val="28"/>
          <w:szCs w:val="28"/>
        </w:rPr>
      </w:pPr>
      <w:r w:rsidRPr="00381AC2">
        <w:rPr>
          <w:sz w:val="28"/>
          <w:szCs w:val="28"/>
        </w:rPr>
        <w:t>Simulation</w:t>
      </w:r>
      <w:r>
        <w:rPr>
          <w:sz w:val="28"/>
          <w:szCs w:val="28"/>
        </w:rPr>
        <w:t xml:space="preserve"> assumptions for CSI compression</w:t>
      </w:r>
    </w:p>
    <w:p w14:paraId="22E1115B" w14:textId="77777777" w:rsidR="000C433A" w:rsidRPr="00341BB3" w:rsidRDefault="000C433A" w:rsidP="000C433A">
      <w:pPr>
        <w:pStyle w:val="tabfig"/>
        <w:rPr>
          <w:sz w:val="22"/>
          <w:szCs w:val="22"/>
        </w:rPr>
      </w:pPr>
      <w:bookmarkStart w:id="13" w:name="_Ref40286490"/>
      <w:r w:rsidRPr="00341BB3">
        <w:rPr>
          <w:sz w:val="22"/>
          <w:szCs w:val="22"/>
        </w:rPr>
        <w:t xml:space="preserve">Table </w:t>
      </w:r>
      <w:r>
        <w:fldChar w:fldCharType="begin"/>
      </w:r>
      <w:r w:rsidRPr="00341BB3">
        <w:rPr>
          <w:noProof/>
          <w:sz w:val="22"/>
          <w:szCs w:val="22"/>
        </w:rPr>
        <w:instrText xml:space="preserve"> SEQ Table \* ARABIC </w:instrText>
      </w:r>
      <w:r>
        <w:fldChar w:fldCharType="separate"/>
      </w:r>
      <w:r w:rsidRPr="00341BB3">
        <w:rPr>
          <w:noProof/>
          <w:sz w:val="22"/>
          <w:szCs w:val="22"/>
        </w:rPr>
        <w:t>1</w:t>
      </w:r>
      <w:r>
        <w:fldChar w:fldCharType="end"/>
      </w:r>
      <w:bookmarkEnd w:id="13"/>
      <w:r w:rsidRPr="00341BB3">
        <w:rPr>
          <w:noProof/>
          <w:sz w:val="22"/>
          <w:szCs w:val="22"/>
        </w:rPr>
        <w:t>:</w:t>
      </w:r>
      <w:r w:rsidRPr="00341BB3">
        <w:rPr>
          <w:rFonts w:hint="eastAsia"/>
          <w:sz w:val="22"/>
          <w:szCs w:val="22"/>
        </w:rPr>
        <w:t xml:space="preserve"> </w:t>
      </w:r>
      <w:r w:rsidRPr="00341BB3">
        <w:rPr>
          <w:sz w:val="22"/>
          <w:szCs w:val="22"/>
        </w:rPr>
        <w:t xml:space="preserve">Simulation assumptions for </w:t>
      </w:r>
      <w:r w:rsidR="00A9444C">
        <w:rPr>
          <w:sz w:val="22"/>
          <w:szCs w:val="22"/>
        </w:rPr>
        <w:t xml:space="preserve">AI and </w:t>
      </w:r>
      <w:r w:rsidRPr="00341BB3">
        <w:rPr>
          <w:sz w:val="22"/>
          <w:szCs w:val="22"/>
        </w:rPr>
        <w:t>eType</w:t>
      </w:r>
      <w:r w:rsidR="0000696F">
        <w:rPr>
          <w:sz w:val="22"/>
          <w:szCs w:val="22"/>
        </w:rPr>
        <w:t>-</w:t>
      </w:r>
      <w:r w:rsidRPr="00341BB3">
        <w:rPr>
          <w:sz w:val="22"/>
          <w:szCs w:val="22"/>
        </w:rPr>
        <w:t>II codebook</w:t>
      </w:r>
    </w:p>
    <w:tbl>
      <w:tblPr>
        <w:tblW w:w="963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75"/>
        <w:gridCol w:w="5755"/>
      </w:tblGrid>
      <w:tr w:rsidR="008E43BB" w14:paraId="1C1734F2" w14:textId="77777777" w:rsidTr="00F464F4">
        <w:trPr>
          <w:trHeight w:val="104"/>
        </w:trPr>
        <w:tc>
          <w:tcPr>
            <w:tcW w:w="3875" w:type="dxa"/>
            <w:tcBorders>
              <w:top w:val="single" w:sz="8"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hideMark/>
          </w:tcPr>
          <w:p w14:paraId="2F6385EF" w14:textId="77777777" w:rsidR="008E43BB" w:rsidRDefault="008E43BB">
            <w:pPr>
              <w:contextualSpacing/>
              <w:rPr>
                <w:color w:val="000000" w:themeColor="text1"/>
                <w:szCs w:val="22"/>
                <w:lang w:val="en-GB" w:eastAsia="ja-JP"/>
              </w:rPr>
            </w:pPr>
            <w:r>
              <w:rPr>
                <w:color w:val="000000" w:themeColor="text1"/>
                <w:szCs w:val="22"/>
                <w:lang w:val="en-GB" w:eastAsia="ja-JP"/>
              </w:rPr>
              <w:t>Parameter</w:t>
            </w:r>
          </w:p>
        </w:tc>
        <w:tc>
          <w:tcPr>
            <w:tcW w:w="5755" w:type="dxa"/>
            <w:tcBorders>
              <w:top w:val="single" w:sz="8"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hideMark/>
          </w:tcPr>
          <w:p w14:paraId="1815EC4E" w14:textId="77777777" w:rsidR="008E43BB" w:rsidRDefault="008E43BB">
            <w:pPr>
              <w:contextualSpacing/>
              <w:jc w:val="both"/>
              <w:rPr>
                <w:color w:val="000000" w:themeColor="text1"/>
                <w:szCs w:val="22"/>
                <w:lang w:val="en-GB" w:eastAsia="ja-JP"/>
              </w:rPr>
            </w:pPr>
            <w:r>
              <w:rPr>
                <w:color w:val="000000" w:themeColor="text1"/>
                <w:szCs w:val="22"/>
                <w:lang w:val="en-GB" w:eastAsia="ja-JP"/>
              </w:rPr>
              <w:t>Value</w:t>
            </w:r>
          </w:p>
        </w:tc>
      </w:tr>
    </w:tbl>
    <w:tbl>
      <w:tblPr>
        <w:tblStyle w:val="TableGrid"/>
        <w:tblW w:w="0" w:type="auto"/>
        <w:tblLook w:val="04A0" w:firstRow="1" w:lastRow="0" w:firstColumn="1" w:lastColumn="0" w:noHBand="0" w:noVBand="1"/>
      </w:tblPr>
      <w:tblGrid>
        <w:gridCol w:w="3865"/>
        <w:gridCol w:w="5766"/>
      </w:tblGrid>
      <w:tr w:rsidR="008E43BB" w14:paraId="0DFBB3D9" w14:textId="77777777" w:rsidTr="00F464F4">
        <w:tc>
          <w:tcPr>
            <w:tcW w:w="3865" w:type="dxa"/>
            <w:tcBorders>
              <w:top w:val="single" w:sz="4" w:space="0" w:color="auto"/>
              <w:left w:val="single" w:sz="4" w:space="0" w:color="auto"/>
              <w:bottom w:val="single" w:sz="4" w:space="0" w:color="auto"/>
              <w:right w:val="single" w:sz="4" w:space="0" w:color="auto"/>
            </w:tcBorders>
            <w:hideMark/>
          </w:tcPr>
          <w:p w14:paraId="4156DBC4" w14:textId="77777777" w:rsidR="008E43BB" w:rsidRDefault="008E43BB">
            <w:r>
              <w:t>Carrier Frequency</w:t>
            </w:r>
          </w:p>
        </w:tc>
        <w:tc>
          <w:tcPr>
            <w:tcW w:w="5766" w:type="dxa"/>
            <w:tcBorders>
              <w:top w:val="single" w:sz="4" w:space="0" w:color="auto"/>
              <w:left w:val="single" w:sz="4" w:space="0" w:color="auto"/>
              <w:bottom w:val="single" w:sz="4" w:space="0" w:color="auto"/>
              <w:right w:val="single" w:sz="4" w:space="0" w:color="auto"/>
            </w:tcBorders>
            <w:hideMark/>
          </w:tcPr>
          <w:p w14:paraId="3C39BC5B" w14:textId="77777777" w:rsidR="008E43BB" w:rsidRDefault="008E43BB">
            <w:r>
              <w:t>3.5 GHz</w:t>
            </w:r>
          </w:p>
        </w:tc>
      </w:tr>
      <w:tr w:rsidR="008E43BB" w14:paraId="0FD9CF1E" w14:textId="77777777" w:rsidTr="00F464F4">
        <w:tc>
          <w:tcPr>
            <w:tcW w:w="3865" w:type="dxa"/>
            <w:tcBorders>
              <w:top w:val="single" w:sz="4" w:space="0" w:color="auto"/>
              <w:left w:val="single" w:sz="4" w:space="0" w:color="auto"/>
              <w:bottom w:val="single" w:sz="4" w:space="0" w:color="auto"/>
              <w:right w:val="single" w:sz="4" w:space="0" w:color="auto"/>
            </w:tcBorders>
            <w:hideMark/>
          </w:tcPr>
          <w:p w14:paraId="0C2F3592" w14:textId="77777777" w:rsidR="008E43BB" w:rsidRDefault="008E43BB">
            <w:r>
              <w:t>Bandwidth</w:t>
            </w:r>
          </w:p>
        </w:tc>
        <w:tc>
          <w:tcPr>
            <w:tcW w:w="5766" w:type="dxa"/>
            <w:tcBorders>
              <w:top w:val="single" w:sz="4" w:space="0" w:color="auto"/>
              <w:left w:val="single" w:sz="4" w:space="0" w:color="auto"/>
              <w:bottom w:val="single" w:sz="4" w:space="0" w:color="auto"/>
              <w:right w:val="single" w:sz="4" w:space="0" w:color="auto"/>
            </w:tcBorders>
            <w:hideMark/>
          </w:tcPr>
          <w:p w14:paraId="0A26DC30" w14:textId="77777777" w:rsidR="008E43BB" w:rsidRDefault="008E43BB">
            <w:r>
              <w:t>10 MHz</w:t>
            </w:r>
          </w:p>
        </w:tc>
      </w:tr>
      <w:tr w:rsidR="008E43BB" w14:paraId="2A5B9B4E" w14:textId="77777777" w:rsidTr="00F464F4">
        <w:tc>
          <w:tcPr>
            <w:tcW w:w="3865" w:type="dxa"/>
            <w:tcBorders>
              <w:top w:val="single" w:sz="4" w:space="0" w:color="auto"/>
              <w:left w:val="single" w:sz="4" w:space="0" w:color="auto"/>
              <w:bottom w:val="single" w:sz="4" w:space="0" w:color="auto"/>
              <w:right w:val="single" w:sz="4" w:space="0" w:color="auto"/>
            </w:tcBorders>
            <w:hideMark/>
          </w:tcPr>
          <w:p w14:paraId="31EB75C9" w14:textId="77777777" w:rsidR="008E43BB" w:rsidRDefault="008E43BB">
            <w:r>
              <w:lastRenderedPageBreak/>
              <w:t>Subcarrier spacing</w:t>
            </w:r>
          </w:p>
        </w:tc>
        <w:tc>
          <w:tcPr>
            <w:tcW w:w="5766" w:type="dxa"/>
            <w:tcBorders>
              <w:top w:val="single" w:sz="4" w:space="0" w:color="auto"/>
              <w:left w:val="single" w:sz="4" w:space="0" w:color="auto"/>
              <w:bottom w:val="single" w:sz="4" w:space="0" w:color="auto"/>
              <w:right w:val="single" w:sz="4" w:space="0" w:color="auto"/>
            </w:tcBorders>
            <w:hideMark/>
          </w:tcPr>
          <w:p w14:paraId="3112693A" w14:textId="77777777" w:rsidR="008E43BB" w:rsidRDefault="008E43BB">
            <w:r>
              <w:t>15 kHz</w:t>
            </w:r>
          </w:p>
        </w:tc>
      </w:tr>
      <w:tr w:rsidR="008E43BB" w14:paraId="29768B64" w14:textId="77777777" w:rsidTr="00F464F4">
        <w:tc>
          <w:tcPr>
            <w:tcW w:w="3865" w:type="dxa"/>
            <w:tcBorders>
              <w:top w:val="single" w:sz="4" w:space="0" w:color="auto"/>
              <w:left w:val="single" w:sz="4" w:space="0" w:color="auto"/>
              <w:bottom w:val="single" w:sz="4" w:space="0" w:color="auto"/>
              <w:right w:val="single" w:sz="4" w:space="0" w:color="auto"/>
            </w:tcBorders>
            <w:hideMark/>
          </w:tcPr>
          <w:p w14:paraId="1761D2E2" w14:textId="77777777" w:rsidR="008E43BB" w:rsidRDefault="008E43BB">
            <w:r>
              <w:t>Channel model</w:t>
            </w:r>
          </w:p>
        </w:tc>
        <w:tc>
          <w:tcPr>
            <w:tcW w:w="5766" w:type="dxa"/>
            <w:tcBorders>
              <w:top w:val="single" w:sz="4" w:space="0" w:color="auto"/>
              <w:left w:val="single" w:sz="4" w:space="0" w:color="auto"/>
              <w:bottom w:val="single" w:sz="4" w:space="0" w:color="auto"/>
              <w:right w:val="single" w:sz="4" w:space="0" w:color="auto"/>
            </w:tcBorders>
            <w:hideMark/>
          </w:tcPr>
          <w:p w14:paraId="1EE3EFE3" w14:textId="77777777" w:rsidR="008E43BB" w:rsidRDefault="008E43BB">
            <w:r>
              <w:t xml:space="preserve">TR 38.901 </w:t>
            </w:r>
            <w:proofErr w:type="spellStart"/>
            <w:r>
              <w:t>UMa</w:t>
            </w:r>
            <w:proofErr w:type="spellEnd"/>
          </w:p>
        </w:tc>
      </w:tr>
      <w:tr w:rsidR="008E43BB" w14:paraId="26771B87" w14:textId="77777777" w:rsidTr="00F464F4">
        <w:tc>
          <w:tcPr>
            <w:tcW w:w="3865" w:type="dxa"/>
            <w:tcBorders>
              <w:top w:val="single" w:sz="4" w:space="0" w:color="auto"/>
              <w:left w:val="single" w:sz="4" w:space="0" w:color="auto"/>
              <w:bottom w:val="single" w:sz="4" w:space="0" w:color="auto"/>
              <w:right w:val="single" w:sz="4" w:space="0" w:color="auto"/>
            </w:tcBorders>
            <w:hideMark/>
          </w:tcPr>
          <w:p w14:paraId="43CE5072" w14:textId="77777777" w:rsidR="008E43BB" w:rsidRDefault="008E43BB">
            <w:r>
              <w:t>Antenna configuration</w:t>
            </w:r>
          </w:p>
        </w:tc>
        <w:tc>
          <w:tcPr>
            <w:tcW w:w="5766" w:type="dxa"/>
            <w:tcBorders>
              <w:top w:val="single" w:sz="4" w:space="0" w:color="auto"/>
              <w:left w:val="single" w:sz="4" w:space="0" w:color="auto"/>
              <w:bottom w:val="single" w:sz="4" w:space="0" w:color="auto"/>
              <w:right w:val="single" w:sz="4" w:space="0" w:color="auto"/>
            </w:tcBorders>
            <w:hideMark/>
          </w:tcPr>
          <w:p w14:paraId="5CF10C70" w14:textId="77777777" w:rsidR="008E43BB" w:rsidRDefault="008E43BB">
            <w:r>
              <w:t>32 Tx, 2 Rx (Cross polarized)</w:t>
            </w:r>
          </w:p>
        </w:tc>
      </w:tr>
      <w:tr w:rsidR="008E43BB" w14:paraId="26FBEAB6" w14:textId="77777777" w:rsidTr="00F464F4">
        <w:tc>
          <w:tcPr>
            <w:tcW w:w="3865" w:type="dxa"/>
            <w:tcBorders>
              <w:top w:val="single" w:sz="4" w:space="0" w:color="auto"/>
              <w:left w:val="single" w:sz="4" w:space="0" w:color="auto"/>
              <w:bottom w:val="single" w:sz="4" w:space="0" w:color="auto"/>
              <w:right w:val="single" w:sz="4" w:space="0" w:color="auto"/>
            </w:tcBorders>
            <w:hideMark/>
          </w:tcPr>
          <w:p w14:paraId="4267C0AA" w14:textId="77777777" w:rsidR="008E43BB" w:rsidRDefault="008E43BB">
            <w:r>
              <w:t>Number of RBs</w:t>
            </w:r>
          </w:p>
        </w:tc>
        <w:tc>
          <w:tcPr>
            <w:tcW w:w="5766" w:type="dxa"/>
            <w:tcBorders>
              <w:top w:val="single" w:sz="4" w:space="0" w:color="auto"/>
              <w:left w:val="single" w:sz="4" w:space="0" w:color="auto"/>
              <w:bottom w:val="single" w:sz="4" w:space="0" w:color="auto"/>
              <w:right w:val="single" w:sz="4" w:space="0" w:color="auto"/>
            </w:tcBorders>
            <w:hideMark/>
          </w:tcPr>
          <w:p w14:paraId="2157238F" w14:textId="77777777" w:rsidR="008E43BB" w:rsidRDefault="008E43BB">
            <w:r>
              <w:t>52 PRBs (subband size = 4 PRBs)</w:t>
            </w:r>
          </w:p>
        </w:tc>
      </w:tr>
      <w:tr w:rsidR="008E43BB" w14:paraId="7CC10F33" w14:textId="77777777" w:rsidTr="00F464F4">
        <w:tc>
          <w:tcPr>
            <w:tcW w:w="3865" w:type="dxa"/>
            <w:tcBorders>
              <w:top w:val="single" w:sz="4" w:space="0" w:color="auto"/>
              <w:left w:val="single" w:sz="4" w:space="0" w:color="auto"/>
              <w:bottom w:val="single" w:sz="4" w:space="0" w:color="auto"/>
              <w:right w:val="single" w:sz="4" w:space="0" w:color="auto"/>
            </w:tcBorders>
            <w:hideMark/>
          </w:tcPr>
          <w:p w14:paraId="2967FFB7" w14:textId="77777777" w:rsidR="008E43BB" w:rsidRDefault="008E43BB">
            <w:r>
              <w:t>Codebook parameter configuration</w:t>
            </w:r>
          </w:p>
        </w:tc>
        <w:tc>
          <w:tcPr>
            <w:tcW w:w="5766" w:type="dxa"/>
            <w:tcBorders>
              <w:top w:val="single" w:sz="4" w:space="0" w:color="auto"/>
              <w:left w:val="single" w:sz="4" w:space="0" w:color="auto"/>
              <w:bottom w:val="single" w:sz="4" w:space="0" w:color="auto"/>
              <w:right w:val="single" w:sz="4" w:space="0" w:color="auto"/>
            </w:tcBorders>
            <w:hideMark/>
          </w:tcPr>
          <w:p w14:paraId="15C9E0C8" w14:textId="77777777" w:rsidR="008E43BB" w:rsidRDefault="008E43BB">
            <w:r>
              <w:rPr>
                <w:i/>
                <w:iCs/>
              </w:rPr>
              <w:t>paramCombination-r16</w:t>
            </w:r>
            <w:r>
              <w:t xml:space="preserve"> = 1 to 8</w:t>
            </w:r>
          </w:p>
        </w:tc>
      </w:tr>
    </w:tbl>
    <w:p w14:paraId="157120B9" w14:textId="77777777" w:rsidR="000C433A" w:rsidRPr="000C433A" w:rsidRDefault="000C433A" w:rsidP="000C433A">
      <w:pPr>
        <w:jc w:val="both"/>
      </w:pPr>
    </w:p>
    <w:p w14:paraId="3001232A" w14:textId="77777777" w:rsidR="008E43BB" w:rsidRDefault="008E43BB" w:rsidP="008E43BB">
      <w:pPr>
        <w:pStyle w:val="Heading2"/>
        <w:numPr>
          <w:ilvl w:val="1"/>
          <w:numId w:val="21"/>
        </w:numPr>
        <w:rPr>
          <w:sz w:val="28"/>
          <w:szCs w:val="28"/>
        </w:rPr>
      </w:pPr>
      <w:r>
        <w:rPr>
          <w:sz w:val="28"/>
          <w:szCs w:val="28"/>
        </w:rPr>
        <w:t>Simulation assumptions for CSI prediction</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70"/>
        <w:gridCol w:w="5760"/>
      </w:tblGrid>
      <w:tr w:rsidR="008E43BB" w14:paraId="6919CC79" w14:textId="77777777" w:rsidTr="008E43BB">
        <w:trPr>
          <w:trHeight w:val="104"/>
        </w:trPr>
        <w:tc>
          <w:tcPr>
            <w:tcW w:w="9630" w:type="dxa"/>
            <w:gridSpan w:val="2"/>
            <w:tcBorders>
              <w:top w:val="nil"/>
              <w:left w:val="nil"/>
              <w:bottom w:val="single" w:sz="8" w:space="0" w:color="auto"/>
              <w:right w:val="nil"/>
            </w:tcBorders>
            <w:shd w:val="clear" w:color="auto" w:fill="FFFFFF" w:themeFill="background1"/>
            <w:tcMar>
              <w:top w:w="72" w:type="dxa"/>
              <w:left w:w="144" w:type="dxa"/>
              <w:bottom w:w="72" w:type="dxa"/>
              <w:right w:w="144" w:type="dxa"/>
            </w:tcMar>
            <w:hideMark/>
          </w:tcPr>
          <w:p w14:paraId="36AEC073" w14:textId="77777777" w:rsidR="008E43BB" w:rsidRDefault="008E43BB">
            <w:pPr>
              <w:contextualSpacing/>
              <w:jc w:val="center"/>
              <w:rPr>
                <w:color w:val="000000" w:themeColor="text1"/>
                <w:szCs w:val="22"/>
                <w:lang w:val="en-GB" w:eastAsia="ja-JP"/>
              </w:rPr>
            </w:pPr>
            <w:r>
              <w:rPr>
                <w:color w:val="000000" w:themeColor="text1"/>
                <w:szCs w:val="22"/>
                <w:lang w:val="en-GB" w:eastAsia="ja-JP"/>
              </w:rPr>
              <w:t>Table 2: CSI Prediction Simulation Parameters</w:t>
            </w:r>
          </w:p>
        </w:tc>
      </w:tr>
      <w:tr w:rsidR="008E43BB" w14:paraId="796D9EF2" w14:textId="77777777" w:rsidTr="008E43BB">
        <w:trPr>
          <w:trHeight w:val="104"/>
        </w:trPr>
        <w:tc>
          <w:tcPr>
            <w:tcW w:w="3870" w:type="dxa"/>
            <w:tcBorders>
              <w:top w:val="single" w:sz="8"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hideMark/>
          </w:tcPr>
          <w:p w14:paraId="1DC62FDA" w14:textId="77777777" w:rsidR="008E43BB" w:rsidRDefault="008E43BB">
            <w:pPr>
              <w:contextualSpacing/>
              <w:rPr>
                <w:color w:val="000000" w:themeColor="text1"/>
                <w:szCs w:val="22"/>
                <w:lang w:val="en-GB" w:eastAsia="ja-JP"/>
              </w:rPr>
            </w:pPr>
            <w:bookmarkStart w:id="14" w:name="_Hlk102038587"/>
            <w:r>
              <w:rPr>
                <w:color w:val="000000" w:themeColor="text1"/>
                <w:szCs w:val="22"/>
                <w:lang w:val="en-GB" w:eastAsia="ja-JP"/>
              </w:rPr>
              <w:t>Parameter</w:t>
            </w:r>
          </w:p>
        </w:tc>
        <w:tc>
          <w:tcPr>
            <w:tcW w:w="5760" w:type="dxa"/>
            <w:tcBorders>
              <w:top w:val="single" w:sz="8"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hideMark/>
          </w:tcPr>
          <w:p w14:paraId="57267544" w14:textId="77777777" w:rsidR="008E43BB" w:rsidRDefault="008E43BB">
            <w:pPr>
              <w:contextualSpacing/>
              <w:jc w:val="both"/>
              <w:rPr>
                <w:color w:val="000000" w:themeColor="text1"/>
                <w:szCs w:val="22"/>
                <w:lang w:val="en-GB" w:eastAsia="ja-JP"/>
              </w:rPr>
            </w:pPr>
            <w:r>
              <w:rPr>
                <w:color w:val="000000" w:themeColor="text1"/>
                <w:szCs w:val="22"/>
                <w:lang w:val="en-GB" w:eastAsia="ja-JP"/>
              </w:rPr>
              <w:t>Value</w:t>
            </w:r>
          </w:p>
        </w:tc>
        <w:bookmarkEnd w:id="14"/>
      </w:tr>
      <w:tr w:rsidR="008E43BB" w14:paraId="281E91C7" w14:textId="77777777" w:rsidTr="008E43BB">
        <w:trPr>
          <w:trHeight w:val="356"/>
        </w:trPr>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D77A3AB" w14:textId="77777777" w:rsidR="008E43BB" w:rsidRDefault="008E43BB">
            <w:pPr>
              <w:contextualSpacing/>
              <w:rPr>
                <w:color w:val="000000" w:themeColor="text1"/>
                <w:szCs w:val="22"/>
                <w:lang w:val="en-GB" w:eastAsia="ja-JP"/>
              </w:rPr>
            </w:pPr>
            <w:r>
              <w:rPr>
                <w:color w:val="000000" w:themeColor="text1"/>
                <w:szCs w:val="22"/>
                <w:lang w:val="en-GB" w:eastAsia="ja-JP"/>
              </w:rPr>
              <w:t>Channel model</w:t>
            </w:r>
          </w:p>
        </w:tc>
        <w:tc>
          <w:tcPr>
            <w:tcW w:w="576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1CEDDC4" w14:textId="77777777" w:rsidR="008E43BB" w:rsidRDefault="008E43BB">
            <w:pPr>
              <w:spacing w:after="0"/>
              <w:rPr>
                <w:color w:val="000000" w:themeColor="text1"/>
                <w:szCs w:val="22"/>
                <w:lang w:val="en-GB" w:eastAsia="ja-JP"/>
              </w:rPr>
            </w:pPr>
            <w:r>
              <w:rPr>
                <w:color w:val="000000" w:themeColor="text1"/>
                <w:szCs w:val="22"/>
                <w:lang w:val="en-GB" w:eastAsia="ja-JP"/>
              </w:rPr>
              <w:t xml:space="preserve">TR 38.901 </w:t>
            </w:r>
            <w:proofErr w:type="spellStart"/>
            <w:r>
              <w:rPr>
                <w:color w:val="000000" w:themeColor="text1"/>
                <w:szCs w:val="22"/>
                <w:lang w:val="en-GB" w:eastAsia="ja-JP"/>
              </w:rPr>
              <w:t>UMa</w:t>
            </w:r>
            <w:proofErr w:type="spellEnd"/>
          </w:p>
        </w:tc>
      </w:tr>
      <w:tr w:rsidR="008E43BB" w14:paraId="021826EA" w14:textId="77777777" w:rsidTr="008E43BB">
        <w:trPr>
          <w:trHeight w:val="437"/>
        </w:trPr>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7CB5696" w14:textId="77777777" w:rsidR="008E43BB" w:rsidRDefault="008E43BB">
            <w:pPr>
              <w:contextualSpacing/>
              <w:rPr>
                <w:color w:val="000000" w:themeColor="text1"/>
                <w:szCs w:val="22"/>
                <w:lang w:val="en-GB" w:eastAsia="ja-JP"/>
              </w:rPr>
            </w:pPr>
            <w:r>
              <w:rPr>
                <w:color w:val="000000" w:themeColor="text1"/>
                <w:szCs w:val="22"/>
                <w:lang w:val="en-GB" w:eastAsia="ja-JP"/>
              </w:rPr>
              <w:t xml:space="preserve">Antenna setup and port layouts at </w:t>
            </w:r>
            <w:proofErr w:type="spellStart"/>
            <w:r>
              <w:rPr>
                <w:color w:val="000000" w:themeColor="text1"/>
                <w:szCs w:val="22"/>
                <w:lang w:val="en-GB" w:eastAsia="ja-JP"/>
              </w:rPr>
              <w:t>gNB</w:t>
            </w:r>
            <w:proofErr w:type="spellEnd"/>
          </w:p>
        </w:tc>
        <w:tc>
          <w:tcPr>
            <w:tcW w:w="576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EC5836C" w14:textId="77777777" w:rsidR="008E43BB" w:rsidRDefault="008E43BB">
            <w:pPr>
              <w:pStyle w:val="ListParagraph"/>
              <w:autoSpaceDE w:val="0"/>
              <w:autoSpaceDN w:val="0"/>
              <w:adjustRightInd w:val="0"/>
              <w:snapToGrid w:val="0"/>
              <w:spacing w:after="0"/>
              <w:ind w:left="0"/>
              <w:rPr>
                <w:color w:val="000000" w:themeColor="text1"/>
                <w:szCs w:val="22"/>
                <w:lang w:val="en-GB" w:eastAsia="ja-JP"/>
              </w:rPr>
            </w:pPr>
            <w:r>
              <w:rPr>
                <w:color w:val="000000" w:themeColor="text1"/>
                <w:szCs w:val="22"/>
                <w:lang w:val="en-GB" w:eastAsia="ja-JP"/>
              </w:rPr>
              <w:t>16 TX ports: N1=8, N2=2 #Polarizations = 1</w:t>
            </w:r>
          </w:p>
          <w:p w14:paraId="4A4F9249" w14:textId="77777777" w:rsidR="008E43BB" w:rsidRDefault="008E43BB">
            <w:pPr>
              <w:pStyle w:val="ListParagraph"/>
              <w:autoSpaceDE w:val="0"/>
              <w:autoSpaceDN w:val="0"/>
              <w:adjustRightInd w:val="0"/>
              <w:snapToGrid w:val="0"/>
              <w:spacing w:after="0"/>
              <w:ind w:left="0"/>
              <w:rPr>
                <w:color w:val="000000" w:themeColor="text1"/>
                <w:szCs w:val="22"/>
                <w:lang w:val="en-GB" w:eastAsia="ja-JP"/>
              </w:rPr>
            </w:pPr>
            <w:r>
              <w:rPr>
                <w:color w:val="000000" w:themeColor="text1"/>
                <w:szCs w:val="22"/>
                <w:lang w:val="en-GB" w:eastAsia="ja-JP"/>
              </w:rPr>
              <w:t>(</w:t>
            </w:r>
            <w:proofErr w:type="spellStart"/>
            <w:r>
              <w:rPr>
                <w:color w:val="000000" w:themeColor="text1"/>
                <w:szCs w:val="22"/>
                <w:lang w:val="en-GB" w:eastAsia="ja-JP"/>
              </w:rPr>
              <w:t>dH</w:t>
            </w:r>
            <w:proofErr w:type="spellEnd"/>
            <w:r>
              <w:rPr>
                <w:color w:val="000000" w:themeColor="text1"/>
                <w:szCs w:val="22"/>
                <w:lang w:val="en-GB" w:eastAsia="ja-JP"/>
              </w:rPr>
              <w:t xml:space="preserve">, </w:t>
            </w:r>
            <w:proofErr w:type="spellStart"/>
            <w:r>
              <w:rPr>
                <w:color w:val="000000" w:themeColor="text1"/>
                <w:szCs w:val="22"/>
                <w:lang w:val="en-GB" w:eastAsia="ja-JP"/>
              </w:rPr>
              <w:t>dV</w:t>
            </w:r>
            <w:proofErr w:type="spellEnd"/>
            <w:r>
              <w:rPr>
                <w:color w:val="000000" w:themeColor="text1"/>
                <w:szCs w:val="22"/>
                <w:lang w:val="en-GB" w:eastAsia="ja-JP"/>
              </w:rPr>
              <w:t xml:space="preserve">) = (0.5, </w:t>
            </w:r>
            <w:proofErr w:type="gramStart"/>
            <w:r>
              <w:rPr>
                <w:color w:val="000000" w:themeColor="text1"/>
                <w:szCs w:val="22"/>
                <w:lang w:val="en-GB" w:eastAsia="ja-JP"/>
              </w:rPr>
              <w:t>0.8)λ</w:t>
            </w:r>
            <w:proofErr w:type="gramEnd"/>
          </w:p>
          <w:p w14:paraId="69ABE25E" w14:textId="77777777" w:rsidR="008E43BB" w:rsidRDefault="008E43BB">
            <w:pPr>
              <w:pStyle w:val="ListParagraph"/>
              <w:autoSpaceDE w:val="0"/>
              <w:autoSpaceDN w:val="0"/>
              <w:adjustRightInd w:val="0"/>
              <w:snapToGrid w:val="0"/>
              <w:spacing w:after="0"/>
              <w:ind w:left="0"/>
              <w:rPr>
                <w:color w:val="000000" w:themeColor="text1"/>
                <w:szCs w:val="22"/>
                <w:lang w:val="en-GB" w:eastAsia="ja-JP"/>
              </w:rPr>
            </w:pPr>
          </w:p>
        </w:tc>
      </w:tr>
      <w:tr w:rsidR="008E43BB" w14:paraId="390B1AD0" w14:textId="77777777" w:rsidTr="008E43BB">
        <w:trPr>
          <w:trHeight w:val="221"/>
        </w:trPr>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3998EA9" w14:textId="77777777" w:rsidR="008E43BB" w:rsidRDefault="008E43BB">
            <w:pPr>
              <w:contextualSpacing/>
              <w:rPr>
                <w:color w:val="000000" w:themeColor="text1"/>
                <w:szCs w:val="22"/>
                <w:lang w:val="en-GB" w:eastAsia="ja-JP"/>
              </w:rPr>
            </w:pPr>
            <w:r>
              <w:rPr>
                <w:color w:val="000000" w:themeColor="text1"/>
                <w:szCs w:val="22"/>
                <w:lang w:val="en-GB" w:eastAsia="ja-JP"/>
              </w:rPr>
              <w:t>Antenna setup and port layouts at UE</w:t>
            </w:r>
          </w:p>
        </w:tc>
        <w:tc>
          <w:tcPr>
            <w:tcW w:w="576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502D751" w14:textId="77777777" w:rsidR="008E43BB" w:rsidRDefault="008E43BB">
            <w:pPr>
              <w:contextualSpacing/>
              <w:jc w:val="both"/>
              <w:rPr>
                <w:color w:val="000000" w:themeColor="text1"/>
                <w:szCs w:val="22"/>
                <w:lang w:val="en-GB" w:eastAsia="ja-JP"/>
              </w:rPr>
            </w:pPr>
            <w:r>
              <w:rPr>
                <w:color w:val="000000" w:themeColor="text1"/>
                <w:szCs w:val="22"/>
                <w:lang w:val="en-GB" w:eastAsia="ja-JP"/>
              </w:rPr>
              <w:t>1 RX antenna</w:t>
            </w:r>
          </w:p>
        </w:tc>
      </w:tr>
      <w:tr w:rsidR="008E43BB" w14:paraId="3E887BE6" w14:textId="77777777" w:rsidTr="008E43BB">
        <w:trPr>
          <w:trHeight w:val="660"/>
        </w:trPr>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A1075FA" w14:textId="77777777" w:rsidR="008E43BB" w:rsidRDefault="008E43BB">
            <w:pPr>
              <w:contextualSpacing/>
              <w:rPr>
                <w:color w:val="000000" w:themeColor="text1"/>
                <w:szCs w:val="22"/>
                <w:lang w:val="en-GB" w:eastAsia="ja-JP"/>
              </w:rPr>
            </w:pPr>
            <w:r>
              <w:rPr>
                <w:color w:val="000000" w:themeColor="text1"/>
                <w:szCs w:val="22"/>
                <w:lang w:val="en-GB" w:eastAsia="ja-JP"/>
              </w:rPr>
              <w:t>Slot Duration</w:t>
            </w:r>
          </w:p>
        </w:tc>
        <w:tc>
          <w:tcPr>
            <w:tcW w:w="576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48ADE8C" w14:textId="77777777" w:rsidR="008E43BB" w:rsidRDefault="008E43BB">
            <w:pPr>
              <w:contextualSpacing/>
              <w:jc w:val="both"/>
              <w:rPr>
                <w:color w:val="000000" w:themeColor="text1"/>
                <w:szCs w:val="22"/>
                <w:lang w:val="en-GB" w:eastAsia="ja-JP"/>
              </w:rPr>
            </w:pPr>
            <w:r>
              <w:rPr>
                <w:color w:val="000000" w:themeColor="text1"/>
                <w:szCs w:val="22"/>
                <w:lang w:val="en-GB" w:eastAsia="ja-JP"/>
              </w:rPr>
              <w:t xml:space="preserve">0.5 </w:t>
            </w:r>
            <w:proofErr w:type="spellStart"/>
            <w:r>
              <w:rPr>
                <w:color w:val="000000" w:themeColor="text1"/>
                <w:szCs w:val="22"/>
                <w:lang w:val="en-GB" w:eastAsia="ja-JP"/>
              </w:rPr>
              <w:t>ms</w:t>
            </w:r>
            <w:proofErr w:type="spellEnd"/>
          </w:p>
        </w:tc>
      </w:tr>
      <w:tr w:rsidR="008E43BB" w14:paraId="69017C57" w14:textId="77777777" w:rsidTr="008E43BB">
        <w:trPr>
          <w:trHeight w:val="239"/>
        </w:trPr>
        <w:tc>
          <w:tcPr>
            <w:tcW w:w="3870" w:type="dxa"/>
            <w:tcBorders>
              <w:top w:val="single" w:sz="4" w:space="0" w:color="auto"/>
              <w:left w:val="single" w:sz="4" w:space="0" w:color="auto"/>
              <w:bottom w:val="single" w:sz="4" w:space="0" w:color="auto"/>
              <w:right w:val="single" w:sz="4" w:space="0" w:color="auto"/>
            </w:tcBorders>
            <w:hideMark/>
          </w:tcPr>
          <w:p w14:paraId="1505F4A2" w14:textId="77777777" w:rsidR="008E43BB" w:rsidRDefault="008E43BB">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Pr>
                <w:rFonts w:eastAsiaTheme="minorEastAsia"/>
                <w:color w:val="000000" w:themeColor="text1"/>
                <w:sz w:val="22"/>
                <w:szCs w:val="22"/>
                <w:lang w:val="en-GB" w:eastAsia="ja-JP"/>
              </w:rPr>
              <w:t>UE distribution</w:t>
            </w:r>
          </w:p>
        </w:tc>
        <w:tc>
          <w:tcPr>
            <w:tcW w:w="576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086A8AB" w14:textId="77777777" w:rsidR="008E43BB" w:rsidRDefault="008E43BB">
            <w:pPr>
              <w:pStyle w:val="NormalWeb"/>
              <w:spacing w:before="0" w:beforeAutospacing="0" w:after="0" w:afterAutospacing="0"/>
              <w:contextualSpacing/>
              <w:jc w:val="both"/>
              <w:rPr>
                <w:rFonts w:eastAsiaTheme="minorEastAsia"/>
                <w:color w:val="000000" w:themeColor="text1"/>
                <w:sz w:val="22"/>
                <w:szCs w:val="22"/>
                <w:lang w:val="en-GB" w:eastAsia="ja-JP"/>
              </w:rPr>
            </w:pPr>
            <w:r>
              <w:rPr>
                <w:rFonts w:eastAsiaTheme="minorEastAsia"/>
                <w:color w:val="000000" w:themeColor="text1"/>
                <w:sz w:val="22"/>
                <w:szCs w:val="22"/>
                <w:lang w:val="en-GB" w:eastAsia="ja-JP"/>
              </w:rPr>
              <w:t xml:space="preserve">100% outdoor (30km/h) </w:t>
            </w:r>
          </w:p>
        </w:tc>
      </w:tr>
      <w:tr w:rsidR="008E43BB" w14:paraId="3F237659" w14:textId="77777777" w:rsidTr="008E43BB">
        <w:trPr>
          <w:trHeight w:val="239"/>
        </w:trPr>
        <w:tc>
          <w:tcPr>
            <w:tcW w:w="3870" w:type="dxa"/>
            <w:tcBorders>
              <w:top w:val="single" w:sz="4" w:space="0" w:color="auto"/>
              <w:left w:val="single" w:sz="4" w:space="0" w:color="auto"/>
              <w:bottom w:val="single" w:sz="4" w:space="0" w:color="auto"/>
              <w:right w:val="single" w:sz="4" w:space="0" w:color="auto"/>
            </w:tcBorders>
            <w:hideMark/>
          </w:tcPr>
          <w:p w14:paraId="790BF5BC" w14:textId="77777777" w:rsidR="008E43BB" w:rsidRDefault="008E43BB">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Pr>
                <w:rFonts w:eastAsiaTheme="minorEastAsia"/>
                <w:color w:val="000000" w:themeColor="text1"/>
                <w:sz w:val="22"/>
                <w:szCs w:val="22"/>
                <w:lang w:val="en-GB" w:eastAsia="ja-JP"/>
              </w:rPr>
              <w:t>CSI Sampling Period</w:t>
            </w:r>
          </w:p>
        </w:tc>
        <w:tc>
          <w:tcPr>
            <w:tcW w:w="576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ADF2F39" w14:textId="77777777" w:rsidR="008E43BB" w:rsidRDefault="008E43BB">
            <w:pPr>
              <w:pStyle w:val="NormalWeb"/>
              <w:spacing w:before="0" w:beforeAutospacing="0" w:after="0" w:afterAutospacing="0"/>
              <w:contextualSpacing/>
              <w:jc w:val="both"/>
              <w:rPr>
                <w:rFonts w:eastAsiaTheme="minorEastAsia"/>
                <w:color w:val="000000" w:themeColor="text1"/>
                <w:sz w:val="22"/>
                <w:szCs w:val="22"/>
                <w:lang w:val="en-GB" w:eastAsia="ja-JP"/>
              </w:rPr>
            </w:pPr>
            <w:r>
              <w:rPr>
                <w:rFonts w:eastAsiaTheme="minorEastAsia"/>
                <w:color w:val="000000" w:themeColor="text1"/>
                <w:sz w:val="22"/>
                <w:szCs w:val="22"/>
                <w:lang w:val="en-GB" w:eastAsia="ja-JP"/>
              </w:rPr>
              <w:t xml:space="preserve">1 </w:t>
            </w:r>
            <w:proofErr w:type="spellStart"/>
            <w:r>
              <w:rPr>
                <w:rFonts w:eastAsiaTheme="minorEastAsia"/>
                <w:color w:val="000000" w:themeColor="text1"/>
                <w:sz w:val="22"/>
                <w:szCs w:val="22"/>
                <w:lang w:val="en-GB" w:eastAsia="ja-JP"/>
              </w:rPr>
              <w:t>ms</w:t>
            </w:r>
            <w:proofErr w:type="spellEnd"/>
          </w:p>
        </w:tc>
      </w:tr>
      <w:tr w:rsidR="008E43BB" w14:paraId="2AE2EE18" w14:textId="77777777" w:rsidTr="008E43BB">
        <w:trPr>
          <w:trHeight w:val="239"/>
        </w:trPr>
        <w:tc>
          <w:tcPr>
            <w:tcW w:w="3870" w:type="dxa"/>
            <w:tcBorders>
              <w:top w:val="single" w:sz="4" w:space="0" w:color="auto"/>
              <w:left w:val="single" w:sz="4" w:space="0" w:color="auto"/>
              <w:bottom w:val="single" w:sz="4" w:space="0" w:color="auto"/>
              <w:right w:val="single" w:sz="4" w:space="0" w:color="auto"/>
            </w:tcBorders>
            <w:hideMark/>
          </w:tcPr>
          <w:p w14:paraId="4E80099A" w14:textId="77777777" w:rsidR="008E43BB" w:rsidRDefault="008E43BB">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Pr>
                <w:rFonts w:eastAsiaTheme="minorEastAsia"/>
                <w:color w:val="000000" w:themeColor="text1"/>
                <w:sz w:val="22"/>
                <w:szCs w:val="22"/>
                <w:lang w:val="en-GB" w:eastAsia="ja-JP"/>
              </w:rPr>
              <w:t>Number of input CSI samples</w:t>
            </w:r>
          </w:p>
        </w:tc>
        <w:tc>
          <w:tcPr>
            <w:tcW w:w="576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0FD278C" w14:textId="77777777" w:rsidR="008E43BB" w:rsidRDefault="008E43BB">
            <w:pPr>
              <w:pStyle w:val="NormalWeb"/>
              <w:spacing w:before="0" w:beforeAutospacing="0" w:after="0" w:afterAutospacing="0"/>
              <w:contextualSpacing/>
              <w:jc w:val="both"/>
              <w:rPr>
                <w:rFonts w:eastAsiaTheme="minorEastAsia"/>
                <w:color w:val="000000" w:themeColor="text1"/>
                <w:sz w:val="22"/>
                <w:szCs w:val="22"/>
                <w:lang w:val="en-GB" w:eastAsia="ja-JP"/>
              </w:rPr>
            </w:pPr>
            <w:r>
              <w:rPr>
                <w:rFonts w:eastAsiaTheme="minorEastAsia"/>
                <w:color w:val="000000" w:themeColor="text1"/>
                <w:sz w:val="22"/>
                <w:szCs w:val="22"/>
                <w:lang w:val="en-GB" w:eastAsia="ja-JP"/>
              </w:rPr>
              <w:t>10</w:t>
            </w:r>
          </w:p>
        </w:tc>
      </w:tr>
      <w:tr w:rsidR="008E43BB" w14:paraId="21DB7273" w14:textId="77777777" w:rsidTr="008E43BB">
        <w:trPr>
          <w:trHeight w:val="239"/>
        </w:trPr>
        <w:tc>
          <w:tcPr>
            <w:tcW w:w="3870" w:type="dxa"/>
            <w:tcBorders>
              <w:top w:val="single" w:sz="4" w:space="0" w:color="auto"/>
              <w:left w:val="single" w:sz="4" w:space="0" w:color="auto"/>
              <w:bottom w:val="single" w:sz="4" w:space="0" w:color="auto"/>
              <w:right w:val="single" w:sz="4" w:space="0" w:color="auto"/>
            </w:tcBorders>
            <w:hideMark/>
          </w:tcPr>
          <w:p w14:paraId="5ED4C617" w14:textId="77777777" w:rsidR="008E43BB" w:rsidRDefault="008E43BB">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Pr>
                <w:rFonts w:eastAsiaTheme="minorEastAsia"/>
                <w:color w:val="000000" w:themeColor="text1"/>
                <w:sz w:val="22"/>
                <w:szCs w:val="22"/>
                <w:lang w:val="en-GB" w:eastAsia="ja-JP"/>
              </w:rPr>
              <w:t>Number of output CSI samples</w:t>
            </w:r>
          </w:p>
        </w:tc>
        <w:tc>
          <w:tcPr>
            <w:tcW w:w="576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3C0431D" w14:textId="77777777" w:rsidR="008E43BB" w:rsidRDefault="008E43BB">
            <w:pPr>
              <w:pStyle w:val="NormalWeb"/>
              <w:spacing w:before="0" w:beforeAutospacing="0" w:after="0" w:afterAutospacing="0"/>
              <w:contextualSpacing/>
              <w:jc w:val="both"/>
              <w:rPr>
                <w:rFonts w:eastAsiaTheme="minorEastAsia"/>
                <w:color w:val="000000" w:themeColor="text1"/>
                <w:sz w:val="22"/>
                <w:szCs w:val="22"/>
                <w:lang w:val="en-GB" w:eastAsia="ja-JP"/>
              </w:rPr>
            </w:pPr>
            <w:r>
              <w:rPr>
                <w:rFonts w:eastAsiaTheme="minorEastAsia"/>
                <w:color w:val="000000" w:themeColor="text1"/>
                <w:sz w:val="22"/>
                <w:szCs w:val="22"/>
                <w:lang w:val="en-GB" w:eastAsia="ja-JP"/>
              </w:rPr>
              <w:t xml:space="preserve">1 </w:t>
            </w:r>
            <w:r>
              <w:rPr>
                <w:rFonts w:eastAsiaTheme="minorEastAsia"/>
                <w:color w:val="000000" w:themeColor="text1"/>
                <w:sz w:val="22"/>
                <w:szCs w:val="22"/>
                <w:lang w:val="en-GB" w:eastAsia="ja-JP"/>
              </w:rPr>
              <w:sym w:font="Wingdings" w:char="F0E0"/>
            </w:r>
            <w:r>
              <w:rPr>
                <w:rFonts w:eastAsiaTheme="minorEastAsia"/>
                <w:color w:val="000000" w:themeColor="text1"/>
                <w:sz w:val="22"/>
                <w:szCs w:val="22"/>
                <w:lang w:val="en-GB" w:eastAsia="ja-JP"/>
              </w:rPr>
              <w:t xml:space="preserve"> 10</w:t>
            </w:r>
          </w:p>
        </w:tc>
      </w:tr>
    </w:tbl>
    <w:p w14:paraId="7AC2611E" w14:textId="77777777" w:rsidR="000C433A" w:rsidRPr="00D50759" w:rsidRDefault="000C433A" w:rsidP="000C433A">
      <w:pPr>
        <w:jc w:val="both"/>
      </w:pPr>
    </w:p>
    <w:p w14:paraId="6ED5E5F0" w14:textId="77777777" w:rsidR="000C433A" w:rsidRPr="000C433A" w:rsidRDefault="000C433A" w:rsidP="00F464F4">
      <w:pPr>
        <w:pStyle w:val="Heading2"/>
      </w:pPr>
    </w:p>
    <w:sectPr w:rsidR="000C433A" w:rsidRPr="000C433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4A5168" w14:textId="77777777" w:rsidR="00427362" w:rsidRDefault="00427362">
      <w:r>
        <w:separator/>
      </w:r>
    </w:p>
  </w:endnote>
  <w:endnote w:type="continuationSeparator" w:id="0">
    <w:p w14:paraId="72B52178" w14:textId="77777777" w:rsidR="00427362" w:rsidRDefault="00427362">
      <w:r>
        <w:continuationSeparator/>
      </w:r>
    </w:p>
  </w:endnote>
  <w:endnote w:type="continuationNotice" w:id="1">
    <w:p w14:paraId="734EA960" w14:textId="77777777" w:rsidR="00427362" w:rsidRDefault="004273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E15AB9" w14:textId="77777777" w:rsidR="00427362" w:rsidRDefault="00427362">
      <w:r>
        <w:separator/>
      </w:r>
    </w:p>
  </w:footnote>
  <w:footnote w:type="continuationSeparator" w:id="0">
    <w:p w14:paraId="1A170505" w14:textId="77777777" w:rsidR="00427362" w:rsidRDefault="00427362">
      <w:r>
        <w:continuationSeparator/>
      </w:r>
    </w:p>
  </w:footnote>
  <w:footnote w:type="continuationNotice" w:id="1">
    <w:p w14:paraId="2540B25E" w14:textId="77777777" w:rsidR="00427362" w:rsidRDefault="0042736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E2D01"/>
    <w:multiLevelType w:val="hybridMultilevel"/>
    <w:tmpl w:val="62A240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6840E6"/>
    <w:multiLevelType w:val="hybridMultilevel"/>
    <w:tmpl w:val="D4AEAF98"/>
    <w:lvl w:ilvl="0" w:tplc="0409000F">
      <w:start w:val="1"/>
      <w:numFmt w:val="decimal"/>
      <w:lvlText w:val="%1."/>
      <w:lvlJc w:val="left"/>
      <w:pPr>
        <w:ind w:left="776" w:hanging="360"/>
      </w:pPr>
    </w:lvl>
    <w:lvl w:ilvl="1" w:tplc="04090019" w:tentative="1">
      <w:start w:val="1"/>
      <w:numFmt w:val="lowerLetter"/>
      <w:lvlText w:val="%2."/>
      <w:lvlJc w:val="left"/>
      <w:pPr>
        <w:ind w:left="1496" w:hanging="360"/>
      </w:pPr>
    </w:lvl>
    <w:lvl w:ilvl="2" w:tplc="0409001B" w:tentative="1">
      <w:start w:val="1"/>
      <w:numFmt w:val="lowerRoman"/>
      <w:lvlText w:val="%3."/>
      <w:lvlJc w:val="right"/>
      <w:pPr>
        <w:ind w:left="2216" w:hanging="180"/>
      </w:pPr>
    </w:lvl>
    <w:lvl w:ilvl="3" w:tplc="0409000F" w:tentative="1">
      <w:start w:val="1"/>
      <w:numFmt w:val="decimal"/>
      <w:lvlText w:val="%4."/>
      <w:lvlJc w:val="left"/>
      <w:pPr>
        <w:ind w:left="2936" w:hanging="360"/>
      </w:pPr>
    </w:lvl>
    <w:lvl w:ilvl="4" w:tplc="04090019" w:tentative="1">
      <w:start w:val="1"/>
      <w:numFmt w:val="lowerLetter"/>
      <w:lvlText w:val="%5."/>
      <w:lvlJc w:val="left"/>
      <w:pPr>
        <w:ind w:left="3656" w:hanging="360"/>
      </w:pPr>
    </w:lvl>
    <w:lvl w:ilvl="5" w:tplc="0409001B" w:tentative="1">
      <w:start w:val="1"/>
      <w:numFmt w:val="lowerRoman"/>
      <w:lvlText w:val="%6."/>
      <w:lvlJc w:val="right"/>
      <w:pPr>
        <w:ind w:left="4376" w:hanging="180"/>
      </w:pPr>
    </w:lvl>
    <w:lvl w:ilvl="6" w:tplc="0409000F" w:tentative="1">
      <w:start w:val="1"/>
      <w:numFmt w:val="decimal"/>
      <w:lvlText w:val="%7."/>
      <w:lvlJc w:val="left"/>
      <w:pPr>
        <w:ind w:left="5096" w:hanging="360"/>
      </w:pPr>
    </w:lvl>
    <w:lvl w:ilvl="7" w:tplc="04090019" w:tentative="1">
      <w:start w:val="1"/>
      <w:numFmt w:val="lowerLetter"/>
      <w:lvlText w:val="%8."/>
      <w:lvlJc w:val="left"/>
      <w:pPr>
        <w:ind w:left="5816" w:hanging="360"/>
      </w:pPr>
    </w:lvl>
    <w:lvl w:ilvl="8" w:tplc="0409001B" w:tentative="1">
      <w:start w:val="1"/>
      <w:numFmt w:val="lowerRoman"/>
      <w:lvlText w:val="%9."/>
      <w:lvlJc w:val="right"/>
      <w:pPr>
        <w:ind w:left="6536" w:hanging="180"/>
      </w:pPr>
    </w:lvl>
  </w:abstractNum>
  <w:abstractNum w:abstractNumId="4"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EF545A7"/>
    <w:multiLevelType w:val="hybridMultilevel"/>
    <w:tmpl w:val="964AF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33211B"/>
    <w:multiLevelType w:val="hybridMultilevel"/>
    <w:tmpl w:val="6CA2D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5F412C1"/>
    <w:multiLevelType w:val="multilevel"/>
    <w:tmpl w:val="49A49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425024E"/>
    <w:multiLevelType w:val="hybridMultilevel"/>
    <w:tmpl w:val="26140F36"/>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2" w15:restartNumberingAfterBreak="0">
    <w:nsid w:val="47A70C9E"/>
    <w:multiLevelType w:val="hybridMultilevel"/>
    <w:tmpl w:val="C224903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2C710F"/>
    <w:multiLevelType w:val="hybridMultilevel"/>
    <w:tmpl w:val="4C90AA20"/>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2EF2C5E"/>
    <w:multiLevelType w:val="hybridMultilevel"/>
    <w:tmpl w:val="7F208112"/>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7" w15:restartNumberingAfterBreak="0">
    <w:nsid w:val="69551C99"/>
    <w:multiLevelType w:val="hybridMultilevel"/>
    <w:tmpl w:val="8DF8D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884FEB"/>
    <w:multiLevelType w:val="hybridMultilevel"/>
    <w:tmpl w:val="57D60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2D5278"/>
    <w:multiLevelType w:val="hybridMultilevel"/>
    <w:tmpl w:val="D272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BED18BC"/>
    <w:multiLevelType w:val="multilevel"/>
    <w:tmpl w:val="628E6C1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lang w:val="en-US"/>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0"/>
  </w:num>
  <w:num w:numId="2">
    <w:abstractNumId w:val="7"/>
  </w:num>
  <w:num w:numId="3">
    <w:abstractNumId w:val="14"/>
  </w:num>
  <w:num w:numId="4">
    <w:abstractNumId w:val="1"/>
  </w:num>
  <w:num w:numId="5">
    <w:abstractNumId w:val="0"/>
  </w:num>
  <w:num w:numId="6">
    <w:abstractNumId w:val="2"/>
  </w:num>
  <w:num w:numId="7">
    <w:abstractNumId w:val="8"/>
  </w:num>
  <w:num w:numId="8">
    <w:abstractNumId w:val="9"/>
  </w:num>
  <w:num w:numId="9">
    <w:abstractNumId w:val="17"/>
  </w:num>
  <w:num w:numId="10">
    <w:abstractNumId w:val="5"/>
  </w:num>
  <w:num w:numId="11">
    <w:abstractNumId w:val="4"/>
  </w:num>
  <w:num w:numId="12">
    <w:abstractNumId w:val="11"/>
  </w:num>
  <w:num w:numId="13">
    <w:abstractNumId w:val="19"/>
  </w:num>
  <w:num w:numId="14">
    <w:abstractNumId w:val="16"/>
  </w:num>
  <w:num w:numId="15">
    <w:abstractNumId w:val="15"/>
  </w:num>
  <w:num w:numId="16">
    <w:abstractNumId w:val="13"/>
  </w:num>
  <w:num w:numId="17">
    <w:abstractNumId w:val="18"/>
  </w:num>
  <w:num w:numId="18">
    <w:abstractNumId w:val="12"/>
  </w:num>
  <w:num w:numId="19">
    <w:abstractNumId w:val="10"/>
  </w:num>
  <w:num w:numId="20">
    <w:abstractNumId w:val="3"/>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removePersonalInformation/>
  <w:removeDateAndTime/>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4B"/>
    <w:rsid w:val="0000052A"/>
    <w:rsid w:val="0000089F"/>
    <w:rsid w:val="0000103B"/>
    <w:rsid w:val="0000295E"/>
    <w:rsid w:val="00004B5C"/>
    <w:rsid w:val="00005184"/>
    <w:rsid w:val="0000696F"/>
    <w:rsid w:val="0000797A"/>
    <w:rsid w:val="000100EA"/>
    <w:rsid w:val="00011AF9"/>
    <w:rsid w:val="000130D0"/>
    <w:rsid w:val="00014ED6"/>
    <w:rsid w:val="00015A4D"/>
    <w:rsid w:val="00015FE8"/>
    <w:rsid w:val="000174A7"/>
    <w:rsid w:val="000202C6"/>
    <w:rsid w:val="0002063D"/>
    <w:rsid w:val="0002076A"/>
    <w:rsid w:val="0002078E"/>
    <w:rsid w:val="00020ADF"/>
    <w:rsid w:val="00020C94"/>
    <w:rsid w:val="00020E0A"/>
    <w:rsid w:val="00020F7C"/>
    <w:rsid w:val="0002187E"/>
    <w:rsid w:val="0002191D"/>
    <w:rsid w:val="000236A6"/>
    <w:rsid w:val="000236DE"/>
    <w:rsid w:val="00023821"/>
    <w:rsid w:val="00024A08"/>
    <w:rsid w:val="000257C8"/>
    <w:rsid w:val="00026093"/>
    <w:rsid w:val="000266A0"/>
    <w:rsid w:val="00026F21"/>
    <w:rsid w:val="0003089D"/>
    <w:rsid w:val="00031AC9"/>
    <w:rsid w:val="00031C1D"/>
    <w:rsid w:val="00031EEC"/>
    <w:rsid w:val="00032C88"/>
    <w:rsid w:val="00032F6B"/>
    <w:rsid w:val="00035AA7"/>
    <w:rsid w:val="00036300"/>
    <w:rsid w:val="00036F4E"/>
    <w:rsid w:val="0004069A"/>
    <w:rsid w:val="00040FA9"/>
    <w:rsid w:val="00041C77"/>
    <w:rsid w:val="000421DA"/>
    <w:rsid w:val="000422DB"/>
    <w:rsid w:val="00043A2D"/>
    <w:rsid w:val="00043D52"/>
    <w:rsid w:val="00043F56"/>
    <w:rsid w:val="00044552"/>
    <w:rsid w:val="00044B83"/>
    <w:rsid w:val="0004529B"/>
    <w:rsid w:val="0004557C"/>
    <w:rsid w:val="0004559E"/>
    <w:rsid w:val="000476AD"/>
    <w:rsid w:val="000476B2"/>
    <w:rsid w:val="00047DA2"/>
    <w:rsid w:val="00047DB7"/>
    <w:rsid w:val="0005017C"/>
    <w:rsid w:val="0005032E"/>
    <w:rsid w:val="00050E45"/>
    <w:rsid w:val="000513B2"/>
    <w:rsid w:val="000513D0"/>
    <w:rsid w:val="00051E97"/>
    <w:rsid w:val="00051F82"/>
    <w:rsid w:val="00053C5F"/>
    <w:rsid w:val="000542ED"/>
    <w:rsid w:val="00054424"/>
    <w:rsid w:val="000544F5"/>
    <w:rsid w:val="00057AD8"/>
    <w:rsid w:val="00057BA5"/>
    <w:rsid w:val="00061A8C"/>
    <w:rsid w:val="00063D17"/>
    <w:rsid w:val="000640B4"/>
    <w:rsid w:val="000640C4"/>
    <w:rsid w:val="0006429E"/>
    <w:rsid w:val="00065840"/>
    <w:rsid w:val="00065F28"/>
    <w:rsid w:val="00066C90"/>
    <w:rsid w:val="000673E1"/>
    <w:rsid w:val="000701C1"/>
    <w:rsid w:val="00072748"/>
    <w:rsid w:val="00072CB2"/>
    <w:rsid w:val="00072F1D"/>
    <w:rsid w:val="0007366A"/>
    <w:rsid w:val="00073E65"/>
    <w:rsid w:val="00074087"/>
    <w:rsid w:val="00074573"/>
    <w:rsid w:val="00075563"/>
    <w:rsid w:val="0007597B"/>
    <w:rsid w:val="000808F0"/>
    <w:rsid w:val="00081272"/>
    <w:rsid w:val="00082160"/>
    <w:rsid w:val="000822CC"/>
    <w:rsid w:val="000833D5"/>
    <w:rsid w:val="000837A9"/>
    <w:rsid w:val="00084591"/>
    <w:rsid w:val="0008465C"/>
    <w:rsid w:val="00084FF5"/>
    <w:rsid w:val="00085C1A"/>
    <w:rsid w:val="00086802"/>
    <w:rsid w:val="0008693B"/>
    <w:rsid w:val="0008738E"/>
    <w:rsid w:val="00090277"/>
    <w:rsid w:val="00090AC8"/>
    <w:rsid w:val="000913F1"/>
    <w:rsid w:val="000921F8"/>
    <w:rsid w:val="00092BA6"/>
    <w:rsid w:val="00092BA8"/>
    <w:rsid w:val="00093E7E"/>
    <w:rsid w:val="000940E6"/>
    <w:rsid w:val="000941D3"/>
    <w:rsid w:val="00095C7B"/>
    <w:rsid w:val="00096F03"/>
    <w:rsid w:val="0009767B"/>
    <w:rsid w:val="000A21D1"/>
    <w:rsid w:val="000A2872"/>
    <w:rsid w:val="000A2A89"/>
    <w:rsid w:val="000A2B4A"/>
    <w:rsid w:val="000A2E10"/>
    <w:rsid w:val="000A3132"/>
    <w:rsid w:val="000A3786"/>
    <w:rsid w:val="000A3CA5"/>
    <w:rsid w:val="000A5660"/>
    <w:rsid w:val="000A5C32"/>
    <w:rsid w:val="000A6176"/>
    <w:rsid w:val="000A736F"/>
    <w:rsid w:val="000A7E66"/>
    <w:rsid w:val="000B1145"/>
    <w:rsid w:val="000B2EF7"/>
    <w:rsid w:val="000B3A12"/>
    <w:rsid w:val="000B40A3"/>
    <w:rsid w:val="000B41A3"/>
    <w:rsid w:val="000B4204"/>
    <w:rsid w:val="000B4CC9"/>
    <w:rsid w:val="000B50F4"/>
    <w:rsid w:val="000B586A"/>
    <w:rsid w:val="000B608B"/>
    <w:rsid w:val="000B6236"/>
    <w:rsid w:val="000B6271"/>
    <w:rsid w:val="000B6DFE"/>
    <w:rsid w:val="000C0119"/>
    <w:rsid w:val="000C0C61"/>
    <w:rsid w:val="000C18A9"/>
    <w:rsid w:val="000C1AC6"/>
    <w:rsid w:val="000C2298"/>
    <w:rsid w:val="000C2B82"/>
    <w:rsid w:val="000C3B67"/>
    <w:rsid w:val="000C4262"/>
    <w:rsid w:val="000C433A"/>
    <w:rsid w:val="000C439F"/>
    <w:rsid w:val="000C5824"/>
    <w:rsid w:val="000C6106"/>
    <w:rsid w:val="000C64B8"/>
    <w:rsid w:val="000C7C70"/>
    <w:rsid w:val="000D0176"/>
    <w:rsid w:val="000D02DC"/>
    <w:rsid w:val="000D06B4"/>
    <w:rsid w:val="000D09A1"/>
    <w:rsid w:val="000D0FCF"/>
    <w:rsid w:val="000D1EF5"/>
    <w:rsid w:val="000D2118"/>
    <w:rsid w:val="000D4C0A"/>
    <w:rsid w:val="000D4E19"/>
    <w:rsid w:val="000D57E7"/>
    <w:rsid w:val="000D6CFC"/>
    <w:rsid w:val="000D7671"/>
    <w:rsid w:val="000E02D8"/>
    <w:rsid w:val="000E0A13"/>
    <w:rsid w:val="000E1A38"/>
    <w:rsid w:val="000E1D47"/>
    <w:rsid w:val="000E3CC4"/>
    <w:rsid w:val="000E69EA"/>
    <w:rsid w:val="000E7047"/>
    <w:rsid w:val="000E71D0"/>
    <w:rsid w:val="000E7761"/>
    <w:rsid w:val="000F0C43"/>
    <w:rsid w:val="000F0C9C"/>
    <w:rsid w:val="000F131A"/>
    <w:rsid w:val="000F1467"/>
    <w:rsid w:val="000F230F"/>
    <w:rsid w:val="000F2A04"/>
    <w:rsid w:val="000F2AF9"/>
    <w:rsid w:val="000F311E"/>
    <w:rsid w:val="000F331B"/>
    <w:rsid w:val="000F3D0E"/>
    <w:rsid w:val="000F51E2"/>
    <w:rsid w:val="000F5257"/>
    <w:rsid w:val="000F5F26"/>
    <w:rsid w:val="000F6EF4"/>
    <w:rsid w:val="000F777B"/>
    <w:rsid w:val="000F79D4"/>
    <w:rsid w:val="000F7C77"/>
    <w:rsid w:val="000F7EFE"/>
    <w:rsid w:val="00100857"/>
    <w:rsid w:val="00101012"/>
    <w:rsid w:val="0010125D"/>
    <w:rsid w:val="001012D3"/>
    <w:rsid w:val="001013C6"/>
    <w:rsid w:val="00102435"/>
    <w:rsid w:val="00103DC1"/>
    <w:rsid w:val="00105154"/>
    <w:rsid w:val="00105555"/>
    <w:rsid w:val="00106E12"/>
    <w:rsid w:val="00107FDB"/>
    <w:rsid w:val="001101EC"/>
    <w:rsid w:val="001114A7"/>
    <w:rsid w:val="00113002"/>
    <w:rsid w:val="001135BD"/>
    <w:rsid w:val="00114D28"/>
    <w:rsid w:val="0011509D"/>
    <w:rsid w:val="00115249"/>
    <w:rsid w:val="00115A2E"/>
    <w:rsid w:val="00115FFB"/>
    <w:rsid w:val="0011706A"/>
    <w:rsid w:val="00117A88"/>
    <w:rsid w:val="00117BBB"/>
    <w:rsid w:val="001206F8"/>
    <w:rsid w:val="00120CBA"/>
    <w:rsid w:val="00120DCF"/>
    <w:rsid w:val="0012153E"/>
    <w:rsid w:val="00121BA2"/>
    <w:rsid w:val="00123454"/>
    <w:rsid w:val="00123680"/>
    <w:rsid w:val="001238DA"/>
    <w:rsid w:val="00124404"/>
    <w:rsid w:val="00125275"/>
    <w:rsid w:val="0012534D"/>
    <w:rsid w:val="00126843"/>
    <w:rsid w:val="00126900"/>
    <w:rsid w:val="00126992"/>
    <w:rsid w:val="00127A9C"/>
    <w:rsid w:val="00130ED8"/>
    <w:rsid w:val="00131B63"/>
    <w:rsid w:val="00132A1B"/>
    <w:rsid w:val="00133A8F"/>
    <w:rsid w:val="0013417F"/>
    <w:rsid w:val="001343AF"/>
    <w:rsid w:val="00134DB6"/>
    <w:rsid w:val="00135177"/>
    <w:rsid w:val="001352C6"/>
    <w:rsid w:val="00135703"/>
    <w:rsid w:val="00137B0F"/>
    <w:rsid w:val="0014010C"/>
    <w:rsid w:val="00141D07"/>
    <w:rsid w:val="00142BB4"/>
    <w:rsid w:val="001435BA"/>
    <w:rsid w:val="00143961"/>
    <w:rsid w:val="00144969"/>
    <w:rsid w:val="00144B7E"/>
    <w:rsid w:val="00144D4A"/>
    <w:rsid w:val="00145DEE"/>
    <w:rsid w:val="00146137"/>
    <w:rsid w:val="001462C1"/>
    <w:rsid w:val="00146D7C"/>
    <w:rsid w:val="001505FA"/>
    <w:rsid w:val="00150891"/>
    <w:rsid w:val="00150FA5"/>
    <w:rsid w:val="00152EF4"/>
    <w:rsid w:val="00153455"/>
    <w:rsid w:val="00153528"/>
    <w:rsid w:val="001542A7"/>
    <w:rsid w:val="00155DFC"/>
    <w:rsid w:val="00156BE2"/>
    <w:rsid w:val="0015762C"/>
    <w:rsid w:val="00157BB4"/>
    <w:rsid w:val="0016097B"/>
    <w:rsid w:val="0016145A"/>
    <w:rsid w:val="001622CB"/>
    <w:rsid w:val="00162365"/>
    <w:rsid w:val="0016325C"/>
    <w:rsid w:val="001642A0"/>
    <w:rsid w:val="0016596F"/>
    <w:rsid w:val="0016654B"/>
    <w:rsid w:val="0017055F"/>
    <w:rsid w:val="001721DB"/>
    <w:rsid w:val="00172D78"/>
    <w:rsid w:val="00172D79"/>
    <w:rsid w:val="00172DF2"/>
    <w:rsid w:val="001736D7"/>
    <w:rsid w:val="00173A55"/>
    <w:rsid w:val="00174F1A"/>
    <w:rsid w:val="0017598B"/>
    <w:rsid w:val="00175F3E"/>
    <w:rsid w:val="00176CAF"/>
    <w:rsid w:val="0017713C"/>
    <w:rsid w:val="00177CEB"/>
    <w:rsid w:val="00177DC6"/>
    <w:rsid w:val="001801C6"/>
    <w:rsid w:val="00181672"/>
    <w:rsid w:val="00182596"/>
    <w:rsid w:val="001825D6"/>
    <w:rsid w:val="00182B63"/>
    <w:rsid w:val="00183297"/>
    <w:rsid w:val="00183A9C"/>
    <w:rsid w:val="001842CE"/>
    <w:rsid w:val="0018460A"/>
    <w:rsid w:val="00184E0F"/>
    <w:rsid w:val="001876FC"/>
    <w:rsid w:val="00191AD9"/>
    <w:rsid w:val="00192163"/>
    <w:rsid w:val="00193650"/>
    <w:rsid w:val="0019396E"/>
    <w:rsid w:val="00193D85"/>
    <w:rsid w:val="001948F7"/>
    <w:rsid w:val="00194FCC"/>
    <w:rsid w:val="0019506F"/>
    <w:rsid w:val="00195637"/>
    <w:rsid w:val="001956C9"/>
    <w:rsid w:val="00195925"/>
    <w:rsid w:val="001968B4"/>
    <w:rsid w:val="0019768C"/>
    <w:rsid w:val="001A08AA"/>
    <w:rsid w:val="001A0BB8"/>
    <w:rsid w:val="001A2025"/>
    <w:rsid w:val="001A2850"/>
    <w:rsid w:val="001A32ED"/>
    <w:rsid w:val="001A34CF"/>
    <w:rsid w:val="001A3B72"/>
    <w:rsid w:val="001A3D0E"/>
    <w:rsid w:val="001A4E34"/>
    <w:rsid w:val="001A5826"/>
    <w:rsid w:val="001A5BFD"/>
    <w:rsid w:val="001B091A"/>
    <w:rsid w:val="001B0BB8"/>
    <w:rsid w:val="001B0CB9"/>
    <w:rsid w:val="001B0F03"/>
    <w:rsid w:val="001B19C0"/>
    <w:rsid w:val="001B2A77"/>
    <w:rsid w:val="001B6724"/>
    <w:rsid w:val="001B7E32"/>
    <w:rsid w:val="001B7EC7"/>
    <w:rsid w:val="001C0158"/>
    <w:rsid w:val="001C0CA6"/>
    <w:rsid w:val="001C19E0"/>
    <w:rsid w:val="001C22EB"/>
    <w:rsid w:val="001C23EA"/>
    <w:rsid w:val="001C2EA0"/>
    <w:rsid w:val="001C3D21"/>
    <w:rsid w:val="001C5082"/>
    <w:rsid w:val="001C6086"/>
    <w:rsid w:val="001C6910"/>
    <w:rsid w:val="001C6E6F"/>
    <w:rsid w:val="001C75A5"/>
    <w:rsid w:val="001C75EB"/>
    <w:rsid w:val="001D1309"/>
    <w:rsid w:val="001D1D0B"/>
    <w:rsid w:val="001D2BB6"/>
    <w:rsid w:val="001D2EE3"/>
    <w:rsid w:val="001D35F9"/>
    <w:rsid w:val="001D50EA"/>
    <w:rsid w:val="001D5133"/>
    <w:rsid w:val="001D51D5"/>
    <w:rsid w:val="001D5C48"/>
    <w:rsid w:val="001D6212"/>
    <w:rsid w:val="001D64C3"/>
    <w:rsid w:val="001D6E32"/>
    <w:rsid w:val="001D72E5"/>
    <w:rsid w:val="001E0941"/>
    <w:rsid w:val="001E1749"/>
    <w:rsid w:val="001E1786"/>
    <w:rsid w:val="001E22AC"/>
    <w:rsid w:val="001E23FE"/>
    <w:rsid w:val="001E3B39"/>
    <w:rsid w:val="001E4210"/>
    <w:rsid w:val="001E460A"/>
    <w:rsid w:val="001F0044"/>
    <w:rsid w:val="001F04BE"/>
    <w:rsid w:val="001F0C08"/>
    <w:rsid w:val="001F14DA"/>
    <w:rsid w:val="001F1D8A"/>
    <w:rsid w:val="001F1E3A"/>
    <w:rsid w:val="001F27B3"/>
    <w:rsid w:val="001F4E2B"/>
    <w:rsid w:val="001F5582"/>
    <w:rsid w:val="001F5735"/>
    <w:rsid w:val="001F6491"/>
    <w:rsid w:val="001F65EF"/>
    <w:rsid w:val="001F6A1E"/>
    <w:rsid w:val="001F6B21"/>
    <w:rsid w:val="001F6EBF"/>
    <w:rsid w:val="001F76B6"/>
    <w:rsid w:val="001F7CBE"/>
    <w:rsid w:val="002004AE"/>
    <w:rsid w:val="00202365"/>
    <w:rsid w:val="002023A0"/>
    <w:rsid w:val="002029BA"/>
    <w:rsid w:val="00203A74"/>
    <w:rsid w:val="002051A6"/>
    <w:rsid w:val="00205815"/>
    <w:rsid w:val="0020641B"/>
    <w:rsid w:val="00207234"/>
    <w:rsid w:val="002072A9"/>
    <w:rsid w:val="002079B5"/>
    <w:rsid w:val="00207BC3"/>
    <w:rsid w:val="00207E3E"/>
    <w:rsid w:val="002100F0"/>
    <w:rsid w:val="0021141F"/>
    <w:rsid w:val="00211C4A"/>
    <w:rsid w:val="00212373"/>
    <w:rsid w:val="002133AF"/>
    <w:rsid w:val="002135E1"/>
    <w:rsid w:val="002138EA"/>
    <w:rsid w:val="00213CE2"/>
    <w:rsid w:val="002143B4"/>
    <w:rsid w:val="00214FBD"/>
    <w:rsid w:val="00214FCA"/>
    <w:rsid w:val="00215262"/>
    <w:rsid w:val="00215A41"/>
    <w:rsid w:val="0021658A"/>
    <w:rsid w:val="00216D2C"/>
    <w:rsid w:val="00221DE2"/>
    <w:rsid w:val="002223A7"/>
    <w:rsid w:val="00222897"/>
    <w:rsid w:val="002238B3"/>
    <w:rsid w:val="00223FD4"/>
    <w:rsid w:val="00224B3A"/>
    <w:rsid w:val="00224B42"/>
    <w:rsid w:val="0022517F"/>
    <w:rsid w:val="002254B1"/>
    <w:rsid w:val="00225844"/>
    <w:rsid w:val="00226F85"/>
    <w:rsid w:val="002308EA"/>
    <w:rsid w:val="00231062"/>
    <w:rsid w:val="0023155E"/>
    <w:rsid w:val="002315C0"/>
    <w:rsid w:val="0023200D"/>
    <w:rsid w:val="00232669"/>
    <w:rsid w:val="002334FB"/>
    <w:rsid w:val="00233B5D"/>
    <w:rsid w:val="002349FC"/>
    <w:rsid w:val="00234BF7"/>
    <w:rsid w:val="00235394"/>
    <w:rsid w:val="00235A9B"/>
    <w:rsid w:val="00236427"/>
    <w:rsid w:val="00237DB8"/>
    <w:rsid w:val="00241D4B"/>
    <w:rsid w:val="00242729"/>
    <w:rsid w:val="0024337A"/>
    <w:rsid w:val="00243646"/>
    <w:rsid w:val="00243C09"/>
    <w:rsid w:val="00243EDB"/>
    <w:rsid w:val="00245D28"/>
    <w:rsid w:val="002466A8"/>
    <w:rsid w:val="00250090"/>
    <w:rsid w:val="002508A2"/>
    <w:rsid w:val="00251400"/>
    <w:rsid w:val="002519D3"/>
    <w:rsid w:val="0025215B"/>
    <w:rsid w:val="00252167"/>
    <w:rsid w:val="00252BA8"/>
    <w:rsid w:val="00253566"/>
    <w:rsid w:val="00253D07"/>
    <w:rsid w:val="002540F5"/>
    <w:rsid w:val="00254C58"/>
    <w:rsid w:val="00254DD3"/>
    <w:rsid w:val="002551EE"/>
    <w:rsid w:val="002573AD"/>
    <w:rsid w:val="00257794"/>
    <w:rsid w:val="002605B5"/>
    <w:rsid w:val="00260D30"/>
    <w:rsid w:val="0026179F"/>
    <w:rsid w:val="0026235A"/>
    <w:rsid w:val="00263458"/>
    <w:rsid w:val="00263AA3"/>
    <w:rsid w:val="0026446D"/>
    <w:rsid w:val="00266983"/>
    <w:rsid w:val="00266B27"/>
    <w:rsid w:val="00267382"/>
    <w:rsid w:val="00267D1C"/>
    <w:rsid w:val="002706A5"/>
    <w:rsid w:val="002713AC"/>
    <w:rsid w:val="00271416"/>
    <w:rsid w:val="00271B4B"/>
    <w:rsid w:val="00271EBE"/>
    <w:rsid w:val="00272E43"/>
    <w:rsid w:val="002738A3"/>
    <w:rsid w:val="00273A2F"/>
    <w:rsid w:val="00274E1A"/>
    <w:rsid w:val="00274FCC"/>
    <w:rsid w:val="002764C0"/>
    <w:rsid w:val="002768D7"/>
    <w:rsid w:val="002778C9"/>
    <w:rsid w:val="002809D5"/>
    <w:rsid w:val="00280A83"/>
    <w:rsid w:val="00281F5B"/>
    <w:rsid w:val="00282213"/>
    <w:rsid w:val="00283275"/>
    <w:rsid w:val="00283354"/>
    <w:rsid w:val="002833F9"/>
    <w:rsid w:val="00283EE1"/>
    <w:rsid w:val="00285744"/>
    <w:rsid w:val="00285979"/>
    <w:rsid w:val="00286011"/>
    <w:rsid w:val="00286313"/>
    <w:rsid w:val="0028673D"/>
    <w:rsid w:val="00287935"/>
    <w:rsid w:val="00287D57"/>
    <w:rsid w:val="00290270"/>
    <w:rsid w:val="00291349"/>
    <w:rsid w:val="0029193E"/>
    <w:rsid w:val="002925BE"/>
    <w:rsid w:val="00292870"/>
    <w:rsid w:val="0029323E"/>
    <w:rsid w:val="00293D4A"/>
    <w:rsid w:val="0029436D"/>
    <w:rsid w:val="00294AA9"/>
    <w:rsid w:val="00294F57"/>
    <w:rsid w:val="002973C1"/>
    <w:rsid w:val="002975B0"/>
    <w:rsid w:val="00297A3F"/>
    <w:rsid w:val="00297D09"/>
    <w:rsid w:val="00297DCD"/>
    <w:rsid w:val="002A183A"/>
    <w:rsid w:val="002A21B0"/>
    <w:rsid w:val="002A24D4"/>
    <w:rsid w:val="002A49F5"/>
    <w:rsid w:val="002A550E"/>
    <w:rsid w:val="002A5BA3"/>
    <w:rsid w:val="002A64FA"/>
    <w:rsid w:val="002A6B5E"/>
    <w:rsid w:val="002A6E66"/>
    <w:rsid w:val="002A6FE9"/>
    <w:rsid w:val="002A73DA"/>
    <w:rsid w:val="002A76F1"/>
    <w:rsid w:val="002A78DB"/>
    <w:rsid w:val="002A7966"/>
    <w:rsid w:val="002B0D4B"/>
    <w:rsid w:val="002B1B11"/>
    <w:rsid w:val="002B31D8"/>
    <w:rsid w:val="002B322F"/>
    <w:rsid w:val="002B3523"/>
    <w:rsid w:val="002B3DE2"/>
    <w:rsid w:val="002B4231"/>
    <w:rsid w:val="002B429C"/>
    <w:rsid w:val="002B583D"/>
    <w:rsid w:val="002B5A85"/>
    <w:rsid w:val="002B62F6"/>
    <w:rsid w:val="002B6AE0"/>
    <w:rsid w:val="002B6CEF"/>
    <w:rsid w:val="002C080E"/>
    <w:rsid w:val="002C1837"/>
    <w:rsid w:val="002C3773"/>
    <w:rsid w:val="002C37B5"/>
    <w:rsid w:val="002C3BFD"/>
    <w:rsid w:val="002C3F4C"/>
    <w:rsid w:val="002C42DC"/>
    <w:rsid w:val="002C45D2"/>
    <w:rsid w:val="002C5CBA"/>
    <w:rsid w:val="002C70B3"/>
    <w:rsid w:val="002C71A0"/>
    <w:rsid w:val="002D06F5"/>
    <w:rsid w:val="002D087D"/>
    <w:rsid w:val="002D0A18"/>
    <w:rsid w:val="002D0CB8"/>
    <w:rsid w:val="002D16C7"/>
    <w:rsid w:val="002D1BDA"/>
    <w:rsid w:val="002D2DB3"/>
    <w:rsid w:val="002D4BB4"/>
    <w:rsid w:val="002D50CE"/>
    <w:rsid w:val="002D58F4"/>
    <w:rsid w:val="002D5A18"/>
    <w:rsid w:val="002D6ED6"/>
    <w:rsid w:val="002D7191"/>
    <w:rsid w:val="002D758E"/>
    <w:rsid w:val="002D7C81"/>
    <w:rsid w:val="002D7F3C"/>
    <w:rsid w:val="002E086B"/>
    <w:rsid w:val="002E0B58"/>
    <w:rsid w:val="002E29E4"/>
    <w:rsid w:val="002E3113"/>
    <w:rsid w:val="002E324D"/>
    <w:rsid w:val="002E348D"/>
    <w:rsid w:val="002E368C"/>
    <w:rsid w:val="002E3D8C"/>
    <w:rsid w:val="002E4DFF"/>
    <w:rsid w:val="002E5799"/>
    <w:rsid w:val="002E5C02"/>
    <w:rsid w:val="002E644B"/>
    <w:rsid w:val="002E74A0"/>
    <w:rsid w:val="002E76E6"/>
    <w:rsid w:val="002E7A52"/>
    <w:rsid w:val="002F06F4"/>
    <w:rsid w:val="002F0FE7"/>
    <w:rsid w:val="002F3FC8"/>
    <w:rsid w:val="002F4093"/>
    <w:rsid w:val="002F40CC"/>
    <w:rsid w:val="002F40F2"/>
    <w:rsid w:val="002F4510"/>
    <w:rsid w:val="002F5C10"/>
    <w:rsid w:val="002F6309"/>
    <w:rsid w:val="002F63F6"/>
    <w:rsid w:val="002F6A1A"/>
    <w:rsid w:val="002F7537"/>
    <w:rsid w:val="002F7B20"/>
    <w:rsid w:val="00301E2D"/>
    <w:rsid w:val="003024F5"/>
    <w:rsid w:val="003027D8"/>
    <w:rsid w:val="003033E6"/>
    <w:rsid w:val="00303A00"/>
    <w:rsid w:val="00304C7F"/>
    <w:rsid w:val="003052EF"/>
    <w:rsid w:val="003052F8"/>
    <w:rsid w:val="00306382"/>
    <w:rsid w:val="003065E0"/>
    <w:rsid w:val="00306AF7"/>
    <w:rsid w:val="00306B48"/>
    <w:rsid w:val="00307D21"/>
    <w:rsid w:val="00307F10"/>
    <w:rsid w:val="00311037"/>
    <w:rsid w:val="00311AB4"/>
    <w:rsid w:val="0031257C"/>
    <w:rsid w:val="00313535"/>
    <w:rsid w:val="0031362C"/>
    <w:rsid w:val="00313D5F"/>
    <w:rsid w:val="003141ED"/>
    <w:rsid w:val="00315777"/>
    <w:rsid w:val="00316814"/>
    <w:rsid w:val="00316D8B"/>
    <w:rsid w:val="00320CE3"/>
    <w:rsid w:val="00320D41"/>
    <w:rsid w:val="00320F85"/>
    <w:rsid w:val="003210CC"/>
    <w:rsid w:val="003212DA"/>
    <w:rsid w:val="00321579"/>
    <w:rsid w:val="00321A7F"/>
    <w:rsid w:val="00324089"/>
    <w:rsid w:val="003242FE"/>
    <w:rsid w:val="00325C8A"/>
    <w:rsid w:val="00325FCB"/>
    <w:rsid w:val="00326109"/>
    <w:rsid w:val="00326258"/>
    <w:rsid w:val="00326743"/>
    <w:rsid w:val="00327741"/>
    <w:rsid w:val="00327F64"/>
    <w:rsid w:val="00331F8D"/>
    <w:rsid w:val="00332595"/>
    <w:rsid w:val="00332C25"/>
    <w:rsid w:val="003366B3"/>
    <w:rsid w:val="00337BA4"/>
    <w:rsid w:val="00337F57"/>
    <w:rsid w:val="00340216"/>
    <w:rsid w:val="00340305"/>
    <w:rsid w:val="003411C2"/>
    <w:rsid w:val="00341BB3"/>
    <w:rsid w:val="003426E8"/>
    <w:rsid w:val="0034354B"/>
    <w:rsid w:val="00343B5E"/>
    <w:rsid w:val="0034402C"/>
    <w:rsid w:val="00344071"/>
    <w:rsid w:val="003463F0"/>
    <w:rsid w:val="0034698B"/>
    <w:rsid w:val="0034755E"/>
    <w:rsid w:val="00350BFC"/>
    <w:rsid w:val="003525CA"/>
    <w:rsid w:val="003539BD"/>
    <w:rsid w:val="0035426C"/>
    <w:rsid w:val="003549EA"/>
    <w:rsid w:val="00354EF4"/>
    <w:rsid w:val="00355110"/>
    <w:rsid w:val="0035766C"/>
    <w:rsid w:val="00357795"/>
    <w:rsid w:val="00360B1F"/>
    <w:rsid w:val="00360B49"/>
    <w:rsid w:val="00360E6B"/>
    <w:rsid w:val="00362426"/>
    <w:rsid w:val="00363BE0"/>
    <w:rsid w:val="00364712"/>
    <w:rsid w:val="00364CFD"/>
    <w:rsid w:val="003654E0"/>
    <w:rsid w:val="003669FD"/>
    <w:rsid w:val="00367724"/>
    <w:rsid w:val="00367736"/>
    <w:rsid w:val="003679F0"/>
    <w:rsid w:val="003713D6"/>
    <w:rsid w:val="00372587"/>
    <w:rsid w:val="003739D3"/>
    <w:rsid w:val="00374423"/>
    <w:rsid w:val="00374A8B"/>
    <w:rsid w:val="00374DEE"/>
    <w:rsid w:val="00375F5E"/>
    <w:rsid w:val="003777B1"/>
    <w:rsid w:val="00377B78"/>
    <w:rsid w:val="003807CD"/>
    <w:rsid w:val="003817F3"/>
    <w:rsid w:val="00381AC2"/>
    <w:rsid w:val="00383083"/>
    <w:rsid w:val="003834BC"/>
    <w:rsid w:val="003845DB"/>
    <w:rsid w:val="00384CB9"/>
    <w:rsid w:val="003850ED"/>
    <w:rsid w:val="00385918"/>
    <w:rsid w:val="00386545"/>
    <w:rsid w:val="003879B3"/>
    <w:rsid w:val="00390087"/>
    <w:rsid w:val="003900A0"/>
    <w:rsid w:val="0039033D"/>
    <w:rsid w:val="00390DAC"/>
    <w:rsid w:val="00391098"/>
    <w:rsid w:val="00392824"/>
    <w:rsid w:val="003928E9"/>
    <w:rsid w:val="00394D65"/>
    <w:rsid w:val="0039507B"/>
    <w:rsid w:val="00395141"/>
    <w:rsid w:val="003953A4"/>
    <w:rsid w:val="00396CFC"/>
    <w:rsid w:val="003978CE"/>
    <w:rsid w:val="00397AA8"/>
    <w:rsid w:val="00397C1F"/>
    <w:rsid w:val="003A01BB"/>
    <w:rsid w:val="003A1D4E"/>
    <w:rsid w:val="003A1DEE"/>
    <w:rsid w:val="003A1FDE"/>
    <w:rsid w:val="003A3645"/>
    <w:rsid w:val="003A3A79"/>
    <w:rsid w:val="003A3E86"/>
    <w:rsid w:val="003A5039"/>
    <w:rsid w:val="003A57DD"/>
    <w:rsid w:val="003A5980"/>
    <w:rsid w:val="003A5B71"/>
    <w:rsid w:val="003A5ED3"/>
    <w:rsid w:val="003A5FA4"/>
    <w:rsid w:val="003A69CD"/>
    <w:rsid w:val="003A6AAC"/>
    <w:rsid w:val="003A75FA"/>
    <w:rsid w:val="003B01B7"/>
    <w:rsid w:val="003B1118"/>
    <w:rsid w:val="003B1CD7"/>
    <w:rsid w:val="003B1F59"/>
    <w:rsid w:val="003B20E2"/>
    <w:rsid w:val="003B25A7"/>
    <w:rsid w:val="003B264E"/>
    <w:rsid w:val="003B2DD2"/>
    <w:rsid w:val="003B42D1"/>
    <w:rsid w:val="003B51B7"/>
    <w:rsid w:val="003B57EF"/>
    <w:rsid w:val="003B619A"/>
    <w:rsid w:val="003B6AB1"/>
    <w:rsid w:val="003B70DF"/>
    <w:rsid w:val="003C00AB"/>
    <w:rsid w:val="003C011E"/>
    <w:rsid w:val="003C05CB"/>
    <w:rsid w:val="003C08B5"/>
    <w:rsid w:val="003C1EBA"/>
    <w:rsid w:val="003C245B"/>
    <w:rsid w:val="003C24A7"/>
    <w:rsid w:val="003C2562"/>
    <w:rsid w:val="003C2DC1"/>
    <w:rsid w:val="003C3358"/>
    <w:rsid w:val="003C50E7"/>
    <w:rsid w:val="003C5993"/>
    <w:rsid w:val="003C612F"/>
    <w:rsid w:val="003C7014"/>
    <w:rsid w:val="003D0233"/>
    <w:rsid w:val="003D095F"/>
    <w:rsid w:val="003D0E75"/>
    <w:rsid w:val="003D15AA"/>
    <w:rsid w:val="003D1917"/>
    <w:rsid w:val="003D1F24"/>
    <w:rsid w:val="003D34FE"/>
    <w:rsid w:val="003D38D4"/>
    <w:rsid w:val="003D456A"/>
    <w:rsid w:val="003D4A24"/>
    <w:rsid w:val="003D58E5"/>
    <w:rsid w:val="003D7308"/>
    <w:rsid w:val="003D7F2E"/>
    <w:rsid w:val="003E05F6"/>
    <w:rsid w:val="003E0E06"/>
    <w:rsid w:val="003E0E49"/>
    <w:rsid w:val="003E15E1"/>
    <w:rsid w:val="003E2A58"/>
    <w:rsid w:val="003E4D34"/>
    <w:rsid w:val="003E61A2"/>
    <w:rsid w:val="003F04F5"/>
    <w:rsid w:val="003F577A"/>
    <w:rsid w:val="003F5BC8"/>
    <w:rsid w:val="003F6410"/>
    <w:rsid w:val="003F6879"/>
    <w:rsid w:val="003F78CA"/>
    <w:rsid w:val="00400ECD"/>
    <w:rsid w:val="00401432"/>
    <w:rsid w:val="00402055"/>
    <w:rsid w:val="00402612"/>
    <w:rsid w:val="004046D3"/>
    <w:rsid w:val="0040487B"/>
    <w:rsid w:val="004048A8"/>
    <w:rsid w:val="00404FB5"/>
    <w:rsid w:val="00405657"/>
    <w:rsid w:val="00405C6C"/>
    <w:rsid w:val="00406457"/>
    <w:rsid w:val="0041103C"/>
    <w:rsid w:val="004111B7"/>
    <w:rsid w:val="00411BD0"/>
    <w:rsid w:val="004122F3"/>
    <w:rsid w:val="0041267F"/>
    <w:rsid w:val="00412F7C"/>
    <w:rsid w:val="0041441E"/>
    <w:rsid w:val="00414E22"/>
    <w:rsid w:val="004159D2"/>
    <w:rsid w:val="00415DFC"/>
    <w:rsid w:val="00415F13"/>
    <w:rsid w:val="0041649E"/>
    <w:rsid w:val="00416E8E"/>
    <w:rsid w:val="004204B0"/>
    <w:rsid w:val="00420FF5"/>
    <w:rsid w:val="004229A4"/>
    <w:rsid w:val="00423398"/>
    <w:rsid w:val="00423A01"/>
    <w:rsid w:val="00423EF0"/>
    <w:rsid w:val="0042430E"/>
    <w:rsid w:val="0042476A"/>
    <w:rsid w:val="004248CA"/>
    <w:rsid w:val="00424D7D"/>
    <w:rsid w:val="0042534B"/>
    <w:rsid w:val="004264A1"/>
    <w:rsid w:val="00426AB8"/>
    <w:rsid w:val="00426B3A"/>
    <w:rsid w:val="00426CA3"/>
    <w:rsid w:val="00427362"/>
    <w:rsid w:val="00427771"/>
    <w:rsid w:val="00433243"/>
    <w:rsid w:val="004344E6"/>
    <w:rsid w:val="00434981"/>
    <w:rsid w:val="00436326"/>
    <w:rsid w:val="00436667"/>
    <w:rsid w:val="00437A85"/>
    <w:rsid w:val="00440887"/>
    <w:rsid w:val="00440E68"/>
    <w:rsid w:val="004413C3"/>
    <w:rsid w:val="0044350E"/>
    <w:rsid w:val="00443A50"/>
    <w:rsid w:val="00444225"/>
    <w:rsid w:val="0044444C"/>
    <w:rsid w:val="0044571B"/>
    <w:rsid w:val="00447202"/>
    <w:rsid w:val="00447743"/>
    <w:rsid w:val="00450716"/>
    <w:rsid w:val="00450D66"/>
    <w:rsid w:val="00450D92"/>
    <w:rsid w:val="004512D7"/>
    <w:rsid w:val="004514CD"/>
    <w:rsid w:val="004520CB"/>
    <w:rsid w:val="00452680"/>
    <w:rsid w:val="0045366A"/>
    <w:rsid w:val="00453A16"/>
    <w:rsid w:val="00453B85"/>
    <w:rsid w:val="00453D51"/>
    <w:rsid w:val="004548FB"/>
    <w:rsid w:val="00456BFB"/>
    <w:rsid w:val="00456CC4"/>
    <w:rsid w:val="00457C47"/>
    <w:rsid w:val="004613DC"/>
    <w:rsid w:val="00461443"/>
    <w:rsid w:val="004621ED"/>
    <w:rsid w:val="00462B0E"/>
    <w:rsid w:val="004635A2"/>
    <w:rsid w:val="00463FF6"/>
    <w:rsid w:val="0046528C"/>
    <w:rsid w:val="004652DB"/>
    <w:rsid w:val="004656C2"/>
    <w:rsid w:val="00465F51"/>
    <w:rsid w:val="0046762E"/>
    <w:rsid w:val="004679DA"/>
    <w:rsid w:val="004703BA"/>
    <w:rsid w:val="0047072F"/>
    <w:rsid w:val="0047087E"/>
    <w:rsid w:val="00470B87"/>
    <w:rsid w:val="00471857"/>
    <w:rsid w:val="00472544"/>
    <w:rsid w:val="00472D92"/>
    <w:rsid w:val="00473592"/>
    <w:rsid w:val="004739A5"/>
    <w:rsid w:val="00473D58"/>
    <w:rsid w:val="004747E7"/>
    <w:rsid w:val="00474829"/>
    <w:rsid w:val="00474C31"/>
    <w:rsid w:val="004768F2"/>
    <w:rsid w:val="00476AF3"/>
    <w:rsid w:val="00477038"/>
    <w:rsid w:val="0048132D"/>
    <w:rsid w:val="0048319E"/>
    <w:rsid w:val="00483433"/>
    <w:rsid w:val="0048430A"/>
    <w:rsid w:val="00485124"/>
    <w:rsid w:val="004856EC"/>
    <w:rsid w:val="00486B15"/>
    <w:rsid w:val="00490C27"/>
    <w:rsid w:val="004911C3"/>
    <w:rsid w:val="00492F3C"/>
    <w:rsid w:val="004934D5"/>
    <w:rsid w:val="0049461C"/>
    <w:rsid w:val="00494954"/>
    <w:rsid w:val="00495F09"/>
    <w:rsid w:val="00496A91"/>
    <w:rsid w:val="00496C45"/>
    <w:rsid w:val="00496C6B"/>
    <w:rsid w:val="00497117"/>
    <w:rsid w:val="0049712E"/>
    <w:rsid w:val="00497D93"/>
    <w:rsid w:val="004A07B6"/>
    <w:rsid w:val="004A0B94"/>
    <w:rsid w:val="004A17C7"/>
    <w:rsid w:val="004A3200"/>
    <w:rsid w:val="004A34A2"/>
    <w:rsid w:val="004A45D5"/>
    <w:rsid w:val="004A463F"/>
    <w:rsid w:val="004A47D4"/>
    <w:rsid w:val="004A6044"/>
    <w:rsid w:val="004A71C7"/>
    <w:rsid w:val="004B11F5"/>
    <w:rsid w:val="004B1935"/>
    <w:rsid w:val="004B329E"/>
    <w:rsid w:val="004B32F7"/>
    <w:rsid w:val="004B371C"/>
    <w:rsid w:val="004B4B8F"/>
    <w:rsid w:val="004B7644"/>
    <w:rsid w:val="004C0650"/>
    <w:rsid w:val="004C2488"/>
    <w:rsid w:val="004C2FED"/>
    <w:rsid w:val="004C6FD3"/>
    <w:rsid w:val="004C7A3E"/>
    <w:rsid w:val="004D105F"/>
    <w:rsid w:val="004D1468"/>
    <w:rsid w:val="004D2002"/>
    <w:rsid w:val="004D2619"/>
    <w:rsid w:val="004D2AB3"/>
    <w:rsid w:val="004D3EE1"/>
    <w:rsid w:val="004D3EFC"/>
    <w:rsid w:val="004D615E"/>
    <w:rsid w:val="004D681E"/>
    <w:rsid w:val="004D69A7"/>
    <w:rsid w:val="004D6A25"/>
    <w:rsid w:val="004E0273"/>
    <w:rsid w:val="004E23DE"/>
    <w:rsid w:val="004E2E40"/>
    <w:rsid w:val="004E34F7"/>
    <w:rsid w:val="004E3522"/>
    <w:rsid w:val="004E397B"/>
    <w:rsid w:val="004E5190"/>
    <w:rsid w:val="004E51B0"/>
    <w:rsid w:val="004E52E8"/>
    <w:rsid w:val="004E5B01"/>
    <w:rsid w:val="004E6158"/>
    <w:rsid w:val="004E6DD7"/>
    <w:rsid w:val="004E6E6E"/>
    <w:rsid w:val="004E72E3"/>
    <w:rsid w:val="004E7B34"/>
    <w:rsid w:val="004F01B3"/>
    <w:rsid w:val="004F03DF"/>
    <w:rsid w:val="004F0477"/>
    <w:rsid w:val="004F0577"/>
    <w:rsid w:val="004F0B5D"/>
    <w:rsid w:val="004F2032"/>
    <w:rsid w:val="004F3413"/>
    <w:rsid w:val="004F4FB6"/>
    <w:rsid w:val="004F5376"/>
    <w:rsid w:val="004F6DA8"/>
    <w:rsid w:val="004F7676"/>
    <w:rsid w:val="004F7774"/>
    <w:rsid w:val="004F7A67"/>
    <w:rsid w:val="00501262"/>
    <w:rsid w:val="005023F4"/>
    <w:rsid w:val="0050262D"/>
    <w:rsid w:val="00502EE0"/>
    <w:rsid w:val="0050342D"/>
    <w:rsid w:val="00503690"/>
    <w:rsid w:val="005044DC"/>
    <w:rsid w:val="00504D6C"/>
    <w:rsid w:val="00504E73"/>
    <w:rsid w:val="00505250"/>
    <w:rsid w:val="00505BFA"/>
    <w:rsid w:val="00506AA5"/>
    <w:rsid w:val="00506B3C"/>
    <w:rsid w:val="00507053"/>
    <w:rsid w:val="00511BFD"/>
    <w:rsid w:val="00512400"/>
    <w:rsid w:val="00512F8A"/>
    <w:rsid w:val="0051326C"/>
    <w:rsid w:val="00513526"/>
    <w:rsid w:val="00513C98"/>
    <w:rsid w:val="005147B8"/>
    <w:rsid w:val="00514916"/>
    <w:rsid w:val="0051550E"/>
    <w:rsid w:val="00517B0A"/>
    <w:rsid w:val="00517E7D"/>
    <w:rsid w:val="00521C81"/>
    <w:rsid w:val="00522073"/>
    <w:rsid w:val="00523A04"/>
    <w:rsid w:val="005244E1"/>
    <w:rsid w:val="00524A1A"/>
    <w:rsid w:val="00524CA1"/>
    <w:rsid w:val="00525AF7"/>
    <w:rsid w:val="00526517"/>
    <w:rsid w:val="00526ABE"/>
    <w:rsid w:val="0052764F"/>
    <w:rsid w:val="005278DA"/>
    <w:rsid w:val="00530877"/>
    <w:rsid w:val="0053129A"/>
    <w:rsid w:val="00531BBD"/>
    <w:rsid w:val="00532810"/>
    <w:rsid w:val="005334B6"/>
    <w:rsid w:val="00534833"/>
    <w:rsid w:val="005355EC"/>
    <w:rsid w:val="00535B4F"/>
    <w:rsid w:val="00535B79"/>
    <w:rsid w:val="00537940"/>
    <w:rsid w:val="005406FC"/>
    <w:rsid w:val="005412AC"/>
    <w:rsid w:val="00541356"/>
    <w:rsid w:val="00542A2B"/>
    <w:rsid w:val="0054333A"/>
    <w:rsid w:val="00543890"/>
    <w:rsid w:val="0054401D"/>
    <w:rsid w:val="005464A9"/>
    <w:rsid w:val="005473F2"/>
    <w:rsid w:val="00551284"/>
    <w:rsid w:val="0055296B"/>
    <w:rsid w:val="00552CEF"/>
    <w:rsid w:val="00553212"/>
    <w:rsid w:val="00553551"/>
    <w:rsid w:val="00553FC5"/>
    <w:rsid w:val="005554FF"/>
    <w:rsid w:val="00556902"/>
    <w:rsid w:val="00556BB0"/>
    <w:rsid w:val="005577A8"/>
    <w:rsid w:val="005579CC"/>
    <w:rsid w:val="00557AB9"/>
    <w:rsid w:val="00557FD7"/>
    <w:rsid w:val="00560212"/>
    <w:rsid w:val="00563111"/>
    <w:rsid w:val="005644F7"/>
    <w:rsid w:val="00564539"/>
    <w:rsid w:val="00566178"/>
    <w:rsid w:val="00566394"/>
    <w:rsid w:val="00566CE5"/>
    <w:rsid w:val="0056779D"/>
    <w:rsid w:val="00570D5C"/>
    <w:rsid w:val="0057100B"/>
    <w:rsid w:val="0057129E"/>
    <w:rsid w:val="00571A70"/>
    <w:rsid w:val="00572A2D"/>
    <w:rsid w:val="00574599"/>
    <w:rsid w:val="00574A0F"/>
    <w:rsid w:val="005754E4"/>
    <w:rsid w:val="00580522"/>
    <w:rsid w:val="005810A3"/>
    <w:rsid w:val="0058133C"/>
    <w:rsid w:val="00581CFD"/>
    <w:rsid w:val="00584454"/>
    <w:rsid w:val="005844F7"/>
    <w:rsid w:val="005855FB"/>
    <w:rsid w:val="00585EEA"/>
    <w:rsid w:val="0058668B"/>
    <w:rsid w:val="00586B3A"/>
    <w:rsid w:val="00587410"/>
    <w:rsid w:val="00587D54"/>
    <w:rsid w:val="00590E8E"/>
    <w:rsid w:val="00591037"/>
    <w:rsid w:val="005911A7"/>
    <w:rsid w:val="00591227"/>
    <w:rsid w:val="00592BF7"/>
    <w:rsid w:val="00592FDB"/>
    <w:rsid w:val="00592FF7"/>
    <w:rsid w:val="00593082"/>
    <w:rsid w:val="005937CB"/>
    <w:rsid w:val="00593800"/>
    <w:rsid w:val="00593A61"/>
    <w:rsid w:val="00593DF7"/>
    <w:rsid w:val="00595291"/>
    <w:rsid w:val="00595B59"/>
    <w:rsid w:val="00596FEB"/>
    <w:rsid w:val="00597442"/>
    <w:rsid w:val="0059762F"/>
    <w:rsid w:val="00597FBC"/>
    <w:rsid w:val="005A0EE1"/>
    <w:rsid w:val="005A1A52"/>
    <w:rsid w:val="005A2509"/>
    <w:rsid w:val="005A3426"/>
    <w:rsid w:val="005A4BA1"/>
    <w:rsid w:val="005A650D"/>
    <w:rsid w:val="005A6683"/>
    <w:rsid w:val="005A74E2"/>
    <w:rsid w:val="005B168F"/>
    <w:rsid w:val="005B1F15"/>
    <w:rsid w:val="005B2810"/>
    <w:rsid w:val="005B337A"/>
    <w:rsid w:val="005B3F49"/>
    <w:rsid w:val="005B4416"/>
    <w:rsid w:val="005B4813"/>
    <w:rsid w:val="005B4C8E"/>
    <w:rsid w:val="005B51E7"/>
    <w:rsid w:val="005B72E3"/>
    <w:rsid w:val="005C10B5"/>
    <w:rsid w:val="005C1295"/>
    <w:rsid w:val="005C1E9D"/>
    <w:rsid w:val="005C378C"/>
    <w:rsid w:val="005C39F2"/>
    <w:rsid w:val="005C3B1B"/>
    <w:rsid w:val="005C3C85"/>
    <w:rsid w:val="005C4BB6"/>
    <w:rsid w:val="005C546C"/>
    <w:rsid w:val="005C6F8E"/>
    <w:rsid w:val="005C71A1"/>
    <w:rsid w:val="005D2F63"/>
    <w:rsid w:val="005D3DC2"/>
    <w:rsid w:val="005D47F0"/>
    <w:rsid w:val="005D4C01"/>
    <w:rsid w:val="005D4D85"/>
    <w:rsid w:val="005D572F"/>
    <w:rsid w:val="005D5815"/>
    <w:rsid w:val="005D7DD6"/>
    <w:rsid w:val="005E0178"/>
    <w:rsid w:val="005E179E"/>
    <w:rsid w:val="005E22FA"/>
    <w:rsid w:val="005E26E0"/>
    <w:rsid w:val="005E4A7F"/>
    <w:rsid w:val="005E4C0F"/>
    <w:rsid w:val="005E5985"/>
    <w:rsid w:val="005E6AF6"/>
    <w:rsid w:val="005E6B83"/>
    <w:rsid w:val="005E7768"/>
    <w:rsid w:val="005E7A03"/>
    <w:rsid w:val="005F0E97"/>
    <w:rsid w:val="005F344B"/>
    <w:rsid w:val="005F4819"/>
    <w:rsid w:val="005F5067"/>
    <w:rsid w:val="005F5185"/>
    <w:rsid w:val="005F542B"/>
    <w:rsid w:val="005F55F8"/>
    <w:rsid w:val="005F5681"/>
    <w:rsid w:val="005F66E2"/>
    <w:rsid w:val="005F7326"/>
    <w:rsid w:val="005F7E4A"/>
    <w:rsid w:val="00600118"/>
    <w:rsid w:val="00600398"/>
    <w:rsid w:val="0060131E"/>
    <w:rsid w:val="00601791"/>
    <w:rsid w:val="00601A4A"/>
    <w:rsid w:val="00602509"/>
    <w:rsid w:val="00602F74"/>
    <w:rsid w:val="0060469B"/>
    <w:rsid w:val="0060597B"/>
    <w:rsid w:val="0060672A"/>
    <w:rsid w:val="0060756D"/>
    <w:rsid w:val="00607DC2"/>
    <w:rsid w:val="0061035E"/>
    <w:rsid w:val="00610659"/>
    <w:rsid w:val="006107C6"/>
    <w:rsid w:val="00610943"/>
    <w:rsid w:val="00611792"/>
    <w:rsid w:val="0061225A"/>
    <w:rsid w:val="0061239F"/>
    <w:rsid w:val="006124F8"/>
    <w:rsid w:val="00614FD7"/>
    <w:rsid w:val="00615E57"/>
    <w:rsid w:val="00616B2A"/>
    <w:rsid w:val="00616CCB"/>
    <w:rsid w:val="00617873"/>
    <w:rsid w:val="00617FCB"/>
    <w:rsid w:val="00620518"/>
    <w:rsid w:val="00621CD1"/>
    <w:rsid w:val="00622996"/>
    <w:rsid w:val="00624252"/>
    <w:rsid w:val="00625028"/>
    <w:rsid w:val="006250C4"/>
    <w:rsid w:val="006261D7"/>
    <w:rsid w:val="00626258"/>
    <w:rsid w:val="0062646C"/>
    <w:rsid w:val="006266E7"/>
    <w:rsid w:val="00626A91"/>
    <w:rsid w:val="00626C82"/>
    <w:rsid w:val="00626F03"/>
    <w:rsid w:val="0063019F"/>
    <w:rsid w:val="006303A5"/>
    <w:rsid w:val="00630F44"/>
    <w:rsid w:val="00630FFC"/>
    <w:rsid w:val="00631F61"/>
    <w:rsid w:val="00634B08"/>
    <w:rsid w:val="00634BD0"/>
    <w:rsid w:val="00634F81"/>
    <w:rsid w:val="00635610"/>
    <w:rsid w:val="00637FA8"/>
    <w:rsid w:val="00643C8B"/>
    <w:rsid w:val="00644DBB"/>
    <w:rsid w:val="00645A26"/>
    <w:rsid w:val="00646E6F"/>
    <w:rsid w:val="00647DF6"/>
    <w:rsid w:val="006500BA"/>
    <w:rsid w:val="00650B3A"/>
    <w:rsid w:val="006510C5"/>
    <w:rsid w:val="006517D0"/>
    <w:rsid w:val="00651F1C"/>
    <w:rsid w:val="006523A0"/>
    <w:rsid w:val="00655CB9"/>
    <w:rsid w:val="006560F2"/>
    <w:rsid w:val="00656307"/>
    <w:rsid w:val="006567FE"/>
    <w:rsid w:val="0065702D"/>
    <w:rsid w:val="006572B7"/>
    <w:rsid w:val="006618EA"/>
    <w:rsid w:val="00663349"/>
    <w:rsid w:val="00663A0C"/>
    <w:rsid w:val="00663A2E"/>
    <w:rsid w:val="006640D0"/>
    <w:rsid w:val="00664DFC"/>
    <w:rsid w:val="00666B37"/>
    <w:rsid w:val="006674F2"/>
    <w:rsid w:val="006678C0"/>
    <w:rsid w:val="00667CC6"/>
    <w:rsid w:val="00667D32"/>
    <w:rsid w:val="00670042"/>
    <w:rsid w:val="00672061"/>
    <w:rsid w:val="00672E79"/>
    <w:rsid w:val="006730F5"/>
    <w:rsid w:val="006734F3"/>
    <w:rsid w:val="006735D4"/>
    <w:rsid w:val="00673FF0"/>
    <w:rsid w:val="00674B8F"/>
    <w:rsid w:val="00674C3D"/>
    <w:rsid w:val="00675876"/>
    <w:rsid w:val="00675AB9"/>
    <w:rsid w:val="00675FC2"/>
    <w:rsid w:val="006763A3"/>
    <w:rsid w:val="006767D6"/>
    <w:rsid w:val="00676B87"/>
    <w:rsid w:val="00676E92"/>
    <w:rsid w:val="00677A8C"/>
    <w:rsid w:val="00677F98"/>
    <w:rsid w:val="006801FF"/>
    <w:rsid w:val="00682513"/>
    <w:rsid w:val="00682728"/>
    <w:rsid w:val="00682B71"/>
    <w:rsid w:val="00682CAF"/>
    <w:rsid w:val="00683538"/>
    <w:rsid w:val="00683AD7"/>
    <w:rsid w:val="00683CFF"/>
    <w:rsid w:val="00683FA6"/>
    <w:rsid w:val="00685088"/>
    <w:rsid w:val="0068514F"/>
    <w:rsid w:val="0068602A"/>
    <w:rsid w:val="00686766"/>
    <w:rsid w:val="006869C3"/>
    <w:rsid w:val="00686A27"/>
    <w:rsid w:val="00686CEE"/>
    <w:rsid w:val="00687C55"/>
    <w:rsid w:val="00687FEB"/>
    <w:rsid w:val="0069077B"/>
    <w:rsid w:val="00690EB8"/>
    <w:rsid w:val="006911DC"/>
    <w:rsid w:val="006924F4"/>
    <w:rsid w:val="0069304E"/>
    <w:rsid w:val="006942B8"/>
    <w:rsid w:val="00695321"/>
    <w:rsid w:val="006A17A7"/>
    <w:rsid w:val="006A2E2F"/>
    <w:rsid w:val="006A5A67"/>
    <w:rsid w:val="006A64B6"/>
    <w:rsid w:val="006A7303"/>
    <w:rsid w:val="006A75CE"/>
    <w:rsid w:val="006B299E"/>
    <w:rsid w:val="006B3488"/>
    <w:rsid w:val="006B3F5E"/>
    <w:rsid w:val="006B404F"/>
    <w:rsid w:val="006B4A2C"/>
    <w:rsid w:val="006B5848"/>
    <w:rsid w:val="006B5B31"/>
    <w:rsid w:val="006B5C64"/>
    <w:rsid w:val="006B63B1"/>
    <w:rsid w:val="006B717C"/>
    <w:rsid w:val="006B78EC"/>
    <w:rsid w:val="006C0251"/>
    <w:rsid w:val="006C02B3"/>
    <w:rsid w:val="006C0C30"/>
    <w:rsid w:val="006C172E"/>
    <w:rsid w:val="006C26CD"/>
    <w:rsid w:val="006C3BDC"/>
    <w:rsid w:val="006C4D45"/>
    <w:rsid w:val="006C53FC"/>
    <w:rsid w:val="006C575D"/>
    <w:rsid w:val="006C5948"/>
    <w:rsid w:val="006C5F9D"/>
    <w:rsid w:val="006C6839"/>
    <w:rsid w:val="006C7CF2"/>
    <w:rsid w:val="006D045A"/>
    <w:rsid w:val="006D0A99"/>
    <w:rsid w:val="006D1231"/>
    <w:rsid w:val="006D162E"/>
    <w:rsid w:val="006D212C"/>
    <w:rsid w:val="006D21D2"/>
    <w:rsid w:val="006D32B7"/>
    <w:rsid w:val="006D3A9B"/>
    <w:rsid w:val="006D3D8F"/>
    <w:rsid w:val="006D492C"/>
    <w:rsid w:val="006D4C39"/>
    <w:rsid w:val="006D5163"/>
    <w:rsid w:val="006D56F2"/>
    <w:rsid w:val="006D6BA0"/>
    <w:rsid w:val="006D6D95"/>
    <w:rsid w:val="006D7237"/>
    <w:rsid w:val="006D743F"/>
    <w:rsid w:val="006D7F2A"/>
    <w:rsid w:val="006E02CE"/>
    <w:rsid w:val="006E068E"/>
    <w:rsid w:val="006E0979"/>
    <w:rsid w:val="006E0AB7"/>
    <w:rsid w:val="006E0E24"/>
    <w:rsid w:val="006E3151"/>
    <w:rsid w:val="006E3321"/>
    <w:rsid w:val="006E3E83"/>
    <w:rsid w:val="006E516A"/>
    <w:rsid w:val="006E570B"/>
    <w:rsid w:val="006E627C"/>
    <w:rsid w:val="006E7135"/>
    <w:rsid w:val="006E7980"/>
    <w:rsid w:val="006F14AD"/>
    <w:rsid w:val="006F187D"/>
    <w:rsid w:val="006F1E15"/>
    <w:rsid w:val="006F241E"/>
    <w:rsid w:val="006F2A26"/>
    <w:rsid w:val="006F2E1B"/>
    <w:rsid w:val="006F4844"/>
    <w:rsid w:val="006F5A4B"/>
    <w:rsid w:val="006F5AED"/>
    <w:rsid w:val="006F7184"/>
    <w:rsid w:val="006F762F"/>
    <w:rsid w:val="007009CD"/>
    <w:rsid w:val="00701951"/>
    <w:rsid w:val="0070236E"/>
    <w:rsid w:val="00702D49"/>
    <w:rsid w:val="00704E63"/>
    <w:rsid w:val="00704EE9"/>
    <w:rsid w:val="00705021"/>
    <w:rsid w:val="0070595C"/>
    <w:rsid w:val="0070646B"/>
    <w:rsid w:val="00706D6D"/>
    <w:rsid w:val="007075F9"/>
    <w:rsid w:val="00707AC0"/>
    <w:rsid w:val="00710FE8"/>
    <w:rsid w:val="0071157A"/>
    <w:rsid w:val="00711711"/>
    <w:rsid w:val="0071181B"/>
    <w:rsid w:val="00713114"/>
    <w:rsid w:val="00713A0F"/>
    <w:rsid w:val="00713B22"/>
    <w:rsid w:val="00714644"/>
    <w:rsid w:val="0071623F"/>
    <w:rsid w:val="007164F6"/>
    <w:rsid w:val="00717F13"/>
    <w:rsid w:val="00720083"/>
    <w:rsid w:val="00720FC0"/>
    <w:rsid w:val="007211F2"/>
    <w:rsid w:val="0072186F"/>
    <w:rsid w:val="00722152"/>
    <w:rsid w:val="00722631"/>
    <w:rsid w:val="00722727"/>
    <w:rsid w:val="00723729"/>
    <w:rsid w:val="00723EC8"/>
    <w:rsid w:val="00724174"/>
    <w:rsid w:val="00725E31"/>
    <w:rsid w:val="00727B47"/>
    <w:rsid w:val="00730404"/>
    <w:rsid w:val="00730619"/>
    <w:rsid w:val="0073130B"/>
    <w:rsid w:val="007314A7"/>
    <w:rsid w:val="00731FC9"/>
    <w:rsid w:val="007322E9"/>
    <w:rsid w:val="00732A43"/>
    <w:rsid w:val="0073346A"/>
    <w:rsid w:val="00734672"/>
    <w:rsid w:val="0073609F"/>
    <w:rsid w:val="00736682"/>
    <w:rsid w:val="00737559"/>
    <w:rsid w:val="00737824"/>
    <w:rsid w:val="00737851"/>
    <w:rsid w:val="00737C9D"/>
    <w:rsid w:val="0074015A"/>
    <w:rsid w:val="00740225"/>
    <w:rsid w:val="0074036F"/>
    <w:rsid w:val="007428EA"/>
    <w:rsid w:val="0074342C"/>
    <w:rsid w:val="00743747"/>
    <w:rsid w:val="00743902"/>
    <w:rsid w:val="00743F25"/>
    <w:rsid w:val="00746214"/>
    <w:rsid w:val="00746627"/>
    <w:rsid w:val="007505CF"/>
    <w:rsid w:val="00750C89"/>
    <w:rsid w:val="00750EA9"/>
    <w:rsid w:val="00751D28"/>
    <w:rsid w:val="007528DE"/>
    <w:rsid w:val="00753075"/>
    <w:rsid w:val="00753704"/>
    <w:rsid w:val="00754F40"/>
    <w:rsid w:val="00755089"/>
    <w:rsid w:val="007564DC"/>
    <w:rsid w:val="00757292"/>
    <w:rsid w:val="00760510"/>
    <w:rsid w:val="007608A0"/>
    <w:rsid w:val="00760A49"/>
    <w:rsid w:val="00762A9B"/>
    <w:rsid w:val="00763EF8"/>
    <w:rsid w:val="00766359"/>
    <w:rsid w:val="007700F4"/>
    <w:rsid w:val="0077018D"/>
    <w:rsid w:val="0077107E"/>
    <w:rsid w:val="00771B3A"/>
    <w:rsid w:val="007736C3"/>
    <w:rsid w:val="00773751"/>
    <w:rsid w:val="00774061"/>
    <w:rsid w:val="00774F4D"/>
    <w:rsid w:val="00777837"/>
    <w:rsid w:val="00777A9B"/>
    <w:rsid w:val="00780D62"/>
    <w:rsid w:val="00781423"/>
    <w:rsid w:val="0078180F"/>
    <w:rsid w:val="00783083"/>
    <w:rsid w:val="00783301"/>
    <w:rsid w:val="00784117"/>
    <w:rsid w:val="00785458"/>
    <w:rsid w:val="007871AB"/>
    <w:rsid w:val="007903B4"/>
    <w:rsid w:val="007908AE"/>
    <w:rsid w:val="00791181"/>
    <w:rsid w:val="00791F2F"/>
    <w:rsid w:val="00792851"/>
    <w:rsid w:val="00793934"/>
    <w:rsid w:val="00793A0D"/>
    <w:rsid w:val="00794A2C"/>
    <w:rsid w:val="00795152"/>
    <w:rsid w:val="00796EB2"/>
    <w:rsid w:val="00797A66"/>
    <w:rsid w:val="007A0F93"/>
    <w:rsid w:val="007A199C"/>
    <w:rsid w:val="007A37D4"/>
    <w:rsid w:val="007A6702"/>
    <w:rsid w:val="007A758D"/>
    <w:rsid w:val="007B0017"/>
    <w:rsid w:val="007B0048"/>
    <w:rsid w:val="007B07EC"/>
    <w:rsid w:val="007B0B4B"/>
    <w:rsid w:val="007B1D2B"/>
    <w:rsid w:val="007B2D72"/>
    <w:rsid w:val="007B2F23"/>
    <w:rsid w:val="007B32BD"/>
    <w:rsid w:val="007B352F"/>
    <w:rsid w:val="007B3939"/>
    <w:rsid w:val="007B458D"/>
    <w:rsid w:val="007B54D9"/>
    <w:rsid w:val="007B55E9"/>
    <w:rsid w:val="007C1906"/>
    <w:rsid w:val="007C2918"/>
    <w:rsid w:val="007C2BF8"/>
    <w:rsid w:val="007C735D"/>
    <w:rsid w:val="007D0F9C"/>
    <w:rsid w:val="007D12E6"/>
    <w:rsid w:val="007D1B4C"/>
    <w:rsid w:val="007D33BC"/>
    <w:rsid w:val="007D3858"/>
    <w:rsid w:val="007D3E21"/>
    <w:rsid w:val="007D4048"/>
    <w:rsid w:val="007D4F61"/>
    <w:rsid w:val="007D4FD7"/>
    <w:rsid w:val="007D53CD"/>
    <w:rsid w:val="007D6A4F"/>
    <w:rsid w:val="007D6ADD"/>
    <w:rsid w:val="007D6FCB"/>
    <w:rsid w:val="007D70BC"/>
    <w:rsid w:val="007D7115"/>
    <w:rsid w:val="007D725E"/>
    <w:rsid w:val="007D7702"/>
    <w:rsid w:val="007E0CEA"/>
    <w:rsid w:val="007E0E7B"/>
    <w:rsid w:val="007E120E"/>
    <w:rsid w:val="007E146C"/>
    <w:rsid w:val="007E2547"/>
    <w:rsid w:val="007E2A0B"/>
    <w:rsid w:val="007E3046"/>
    <w:rsid w:val="007E31DD"/>
    <w:rsid w:val="007E4EF3"/>
    <w:rsid w:val="007E65F3"/>
    <w:rsid w:val="007E6A52"/>
    <w:rsid w:val="007F0E1E"/>
    <w:rsid w:val="007F12DD"/>
    <w:rsid w:val="007F1613"/>
    <w:rsid w:val="007F1877"/>
    <w:rsid w:val="007F3E0D"/>
    <w:rsid w:val="007F4520"/>
    <w:rsid w:val="007F5E10"/>
    <w:rsid w:val="007F62EA"/>
    <w:rsid w:val="007F7D3F"/>
    <w:rsid w:val="00801506"/>
    <w:rsid w:val="0080168B"/>
    <w:rsid w:val="008017E1"/>
    <w:rsid w:val="00802098"/>
    <w:rsid w:val="008023A0"/>
    <w:rsid w:val="008029C2"/>
    <w:rsid w:val="00804017"/>
    <w:rsid w:val="008040C3"/>
    <w:rsid w:val="008048F5"/>
    <w:rsid w:val="008068D7"/>
    <w:rsid w:val="00810752"/>
    <w:rsid w:val="00811496"/>
    <w:rsid w:val="00811AAD"/>
    <w:rsid w:val="00812306"/>
    <w:rsid w:val="00812454"/>
    <w:rsid w:val="008141ED"/>
    <w:rsid w:val="00815218"/>
    <w:rsid w:val="008158BF"/>
    <w:rsid w:val="0081641E"/>
    <w:rsid w:val="00816505"/>
    <w:rsid w:val="008170B6"/>
    <w:rsid w:val="0081736F"/>
    <w:rsid w:val="00817ABE"/>
    <w:rsid w:val="00820B6F"/>
    <w:rsid w:val="00820C50"/>
    <w:rsid w:val="00820D6D"/>
    <w:rsid w:val="0082115F"/>
    <w:rsid w:val="00821C02"/>
    <w:rsid w:val="00822512"/>
    <w:rsid w:val="00823D02"/>
    <w:rsid w:val="00824915"/>
    <w:rsid w:val="00824997"/>
    <w:rsid w:val="00824CC9"/>
    <w:rsid w:val="008253A1"/>
    <w:rsid w:val="0082598F"/>
    <w:rsid w:val="00825B55"/>
    <w:rsid w:val="008262EA"/>
    <w:rsid w:val="008271AF"/>
    <w:rsid w:val="00831726"/>
    <w:rsid w:val="00831E85"/>
    <w:rsid w:val="00831EDD"/>
    <w:rsid w:val="0083240D"/>
    <w:rsid w:val="00833C74"/>
    <w:rsid w:val="008357E1"/>
    <w:rsid w:val="00835959"/>
    <w:rsid w:val="00835A5B"/>
    <w:rsid w:val="00835C9B"/>
    <w:rsid w:val="0083613E"/>
    <w:rsid w:val="0083648A"/>
    <w:rsid w:val="008365CB"/>
    <w:rsid w:val="00836645"/>
    <w:rsid w:val="00836673"/>
    <w:rsid w:val="00836C99"/>
    <w:rsid w:val="00837A0E"/>
    <w:rsid w:val="00837DCE"/>
    <w:rsid w:val="00842624"/>
    <w:rsid w:val="0084263C"/>
    <w:rsid w:val="008426E8"/>
    <w:rsid w:val="00842AC1"/>
    <w:rsid w:val="00843688"/>
    <w:rsid w:val="008436C2"/>
    <w:rsid w:val="00844166"/>
    <w:rsid w:val="008455DA"/>
    <w:rsid w:val="00845603"/>
    <w:rsid w:val="00846A03"/>
    <w:rsid w:val="00846C23"/>
    <w:rsid w:val="00846E03"/>
    <w:rsid w:val="00847290"/>
    <w:rsid w:val="0084749E"/>
    <w:rsid w:val="00847C0E"/>
    <w:rsid w:val="00850397"/>
    <w:rsid w:val="00851F1A"/>
    <w:rsid w:val="00852DC7"/>
    <w:rsid w:val="00852E8B"/>
    <w:rsid w:val="0085324A"/>
    <w:rsid w:val="0085362B"/>
    <w:rsid w:val="00854707"/>
    <w:rsid w:val="00854922"/>
    <w:rsid w:val="008549B7"/>
    <w:rsid w:val="00854CDE"/>
    <w:rsid w:val="00854EE8"/>
    <w:rsid w:val="008554C1"/>
    <w:rsid w:val="00855519"/>
    <w:rsid w:val="008564AB"/>
    <w:rsid w:val="00857B52"/>
    <w:rsid w:val="0086031E"/>
    <w:rsid w:val="00860B1B"/>
    <w:rsid w:val="0086225D"/>
    <w:rsid w:val="00864672"/>
    <w:rsid w:val="00865C83"/>
    <w:rsid w:val="0086760C"/>
    <w:rsid w:val="00867B5C"/>
    <w:rsid w:val="00867CB3"/>
    <w:rsid w:val="00870305"/>
    <w:rsid w:val="008705AF"/>
    <w:rsid w:val="00870E63"/>
    <w:rsid w:val="00874487"/>
    <w:rsid w:val="008744E1"/>
    <w:rsid w:val="0087462F"/>
    <w:rsid w:val="00874CAC"/>
    <w:rsid w:val="008753FE"/>
    <w:rsid w:val="008755BF"/>
    <w:rsid w:val="00876F93"/>
    <w:rsid w:val="0087757C"/>
    <w:rsid w:val="0088002D"/>
    <w:rsid w:val="00880165"/>
    <w:rsid w:val="008809E0"/>
    <w:rsid w:val="00880A2B"/>
    <w:rsid w:val="00882638"/>
    <w:rsid w:val="008829A6"/>
    <w:rsid w:val="00883B38"/>
    <w:rsid w:val="00883C57"/>
    <w:rsid w:val="00883DB8"/>
    <w:rsid w:val="0088409C"/>
    <w:rsid w:val="008840E5"/>
    <w:rsid w:val="008846E5"/>
    <w:rsid w:val="00885897"/>
    <w:rsid w:val="008869DB"/>
    <w:rsid w:val="00886B58"/>
    <w:rsid w:val="00886DE8"/>
    <w:rsid w:val="008872EC"/>
    <w:rsid w:val="00887BF5"/>
    <w:rsid w:val="00887E30"/>
    <w:rsid w:val="00890FCC"/>
    <w:rsid w:val="00891F15"/>
    <w:rsid w:val="008922CD"/>
    <w:rsid w:val="008926E7"/>
    <w:rsid w:val="008928D9"/>
    <w:rsid w:val="0089451F"/>
    <w:rsid w:val="008966B0"/>
    <w:rsid w:val="00897C94"/>
    <w:rsid w:val="008A0232"/>
    <w:rsid w:val="008A0619"/>
    <w:rsid w:val="008A09C9"/>
    <w:rsid w:val="008A3CB3"/>
    <w:rsid w:val="008A4A79"/>
    <w:rsid w:val="008A53F8"/>
    <w:rsid w:val="008A5857"/>
    <w:rsid w:val="008A5C1E"/>
    <w:rsid w:val="008A5CEE"/>
    <w:rsid w:val="008A5E57"/>
    <w:rsid w:val="008A618D"/>
    <w:rsid w:val="008A6519"/>
    <w:rsid w:val="008A6F41"/>
    <w:rsid w:val="008B00D1"/>
    <w:rsid w:val="008B07E6"/>
    <w:rsid w:val="008B382D"/>
    <w:rsid w:val="008B45AE"/>
    <w:rsid w:val="008B4B62"/>
    <w:rsid w:val="008C2DF1"/>
    <w:rsid w:val="008C305E"/>
    <w:rsid w:val="008C3442"/>
    <w:rsid w:val="008C4EF6"/>
    <w:rsid w:val="008C60E9"/>
    <w:rsid w:val="008C64E5"/>
    <w:rsid w:val="008C7F17"/>
    <w:rsid w:val="008D02A0"/>
    <w:rsid w:val="008D134C"/>
    <w:rsid w:val="008D251C"/>
    <w:rsid w:val="008D37E5"/>
    <w:rsid w:val="008D3EF2"/>
    <w:rsid w:val="008D3F4C"/>
    <w:rsid w:val="008D496E"/>
    <w:rsid w:val="008D50D7"/>
    <w:rsid w:val="008E092C"/>
    <w:rsid w:val="008E215F"/>
    <w:rsid w:val="008E2699"/>
    <w:rsid w:val="008E2B52"/>
    <w:rsid w:val="008E43BB"/>
    <w:rsid w:val="008E641D"/>
    <w:rsid w:val="008E67A6"/>
    <w:rsid w:val="008E6F17"/>
    <w:rsid w:val="008E7586"/>
    <w:rsid w:val="008E7C70"/>
    <w:rsid w:val="008F0C10"/>
    <w:rsid w:val="008F15B0"/>
    <w:rsid w:val="008F16F7"/>
    <w:rsid w:val="008F1E6E"/>
    <w:rsid w:val="008F2E68"/>
    <w:rsid w:val="008F3200"/>
    <w:rsid w:val="008F361C"/>
    <w:rsid w:val="008F3D49"/>
    <w:rsid w:val="008F4D17"/>
    <w:rsid w:val="008F4DD7"/>
    <w:rsid w:val="008F5916"/>
    <w:rsid w:val="008F7610"/>
    <w:rsid w:val="00900F8E"/>
    <w:rsid w:val="00901327"/>
    <w:rsid w:val="00902935"/>
    <w:rsid w:val="00902989"/>
    <w:rsid w:val="0090310C"/>
    <w:rsid w:val="0090345E"/>
    <w:rsid w:val="00904188"/>
    <w:rsid w:val="009041D9"/>
    <w:rsid w:val="0090475A"/>
    <w:rsid w:val="00906F0D"/>
    <w:rsid w:val="0090746E"/>
    <w:rsid w:val="0091027F"/>
    <w:rsid w:val="009112AB"/>
    <w:rsid w:val="009131D2"/>
    <w:rsid w:val="009140D0"/>
    <w:rsid w:val="00914E16"/>
    <w:rsid w:val="00915865"/>
    <w:rsid w:val="00915896"/>
    <w:rsid w:val="00915FE9"/>
    <w:rsid w:val="009163C9"/>
    <w:rsid w:val="009169E9"/>
    <w:rsid w:val="00916D69"/>
    <w:rsid w:val="00916DA0"/>
    <w:rsid w:val="00917279"/>
    <w:rsid w:val="009202E6"/>
    <w:rsid w:val="0092069E"/>
    <w:rsid w:val="00921B4A"/>
    <w:rsid w:val="00921D01"/>
    <w:rsid w:val="00921E94"/>
    <w:rsid w:val="00922FE8"/>
    <w:rsid w:val="00923BA8"/>
    <w:rsid w:val="009247DA"/>
    <w:rsid w:val="009248B8"/>
    <w:rsid w:val="009250EB"/>
    <w:rsid w:val="0092517E"/>
    <w:rsid w:val="0092522E"/>
    <w:rsid w:val="009257FF"/>
    <w:rsid w:val="00927CD1"/>
    <w:rsid w:val="00930751"/>
    <w:rsid w:val="00930B62"/>
    <w:rsid w:val="009313B1"/>
    <w:rsid w:val="00931694"/>
    <w:rsid w:val="0093197D"/>
    <w:rsid w:val="0093213A"/>
    <w:rsid w:val="009321F8"/>
    <w:rsid w:val="00933FDE"/>
    <w:rsid w:val="009345E4"/>
    <w:rsid w:val="0093527F"/>
    <w:rsid w:val="00935B8D"/>
    <w:rsid w:val="00936088"/>
    <w:rsid w:val="009366B9"/>
    <w:rsid w:val="0093767B"/>
    <w:rsid w:val="00937C4C"/>
    <w:rsid w:val="00941030"/>
    <w:rsid w:val="00941B65"/>
    <w:rsid w:val="00943961"/>
    <w:rsid w:val="00944B13"/>
    <w:rsid w:val="00945B5A"/>
    <w:rsid w:val="00947EE3"/>
    <w:rsid w:val="00950738"/>
    <w:rsid w:val="00950A7F"/>
    <w:rsid w:val="0095193C"/>
    <w:rsid w:val="0095258F"/>
    <w:rsid w:val="00952E18"/>
    <w:rsid w:val="00953AC5"/>
    <w:rsid w:val="00954FE3"/>
    <w:rsid w:val="009555F8"/>
    <w:rsid w:val="00955E3C"/>
    <w:rsid w:val="0095605D"/>
    <w:rsid w:val="009565EB"/>
    <w:rsid w:val="00957C7D"/>
    <w:rsid w:val="00957C87"/>
    <w:rsid w:val="00957FF2"/>
    <w:rsid w:val="00961061"/>
    <w:rsid w:val="00961448"/>
    <w:rsid w:val="00961AD1"/>
    <w:rsid w:val="00963F61"/>
    <w:rsid w:val="0096729C"/>
    <w:rsid w:val="009679D5"/>
    <w:rsid w:val="00970257"/>
    <w:rsid w:val="00971B09"/>
    <w:rsid w:val="00971BCF"/>
    <w:rsid w:val="00972E6A"/>
    <w:rsid w:val="00973F18"/>
    <w:rsid w:val="00973F4C"/>
    <w:rsid w:val="009749EF"/>
    <w:rsid w:val="00974C97"/>
    <w:rsid w:val="00974F24"/>
    <w:rsid w:val="00974FE3"/>
    <w:rsid w:val="00975293"/>
    <w:rsid w:val="00975596"/>
    <w:rsid w:val="00976189"/>
    <w:rsid w:val="009773EF"/>
    <w:rsid w:val="00977F0F"/>
    <w:rsid w:val="0098053F"/>
    <w:rsid w:val="009806EC"/>
    <w:rsid w:val="00981873"/>
    <w:rsid w:val="00982222"/>
    <w:rsid w:val="009825D8"/>
    <w:rsid w:val="00983910"/>
    <w:rsid w:val="00983AB1"/>
    <w:rsid w:val="009848C6"/>
    <w:rsid w:val="009848F0"/>
    <w:rsid w:val="009849B6"/>
    <w:rsid w:val="009874BF"/>
    <w:rsid w:val="00987A22"/>
    <w:rsid w:val="00987D18"/>
    <w:rsid w:val="009913F9"/>
    <w:rsid w:val="009935B1"/>
    <w:rsid w:val="009937A4"/>
    <w:rsid w:val="009937BC"/>
    <w:rsid w:val="00995666"/>
    <w:rsid w:val="009959AD"/>
    <w:rsid w:val="0099677F"/>
    <w:rsid w:val="00997DCC"/>
    <w:rsid w:val="009A019A"/>
    <w:rsid w:val="009A04ED"/>
    <w:rsid w:val="009A1431"/>
    <w:rsid w:val="009A1620"/>
    <w:rsid w:val="009A284D"/>
    <w:rsid w:val="009A2E30"/>
    <w:rsid w:val="009A4161"/>
    <w:rsid w:val="009A5E57"/>
    <w:rsid w:val="009A6470"/>
    <w:rsid w:val="009A78D0"/>
    <w:rsid w:val="009A7948"/>
    <w:rsid w:val="009A7C3E"/>
    <w:rsid w:val="009B0002"/>
    <w:rsid w:val="009B03DE"/>
    <w:rsid w:val="009B09A9"/>
    <w:rsid w:val="009B1FA8"/>
    <w:rsid w:val="009B25B2"/>
    <w:rsid w:val="009B2643"/>
    <w:rsid w:val="009B286C"/>
    <w:rsid w:val="009B3432"/>
    <w:rsid w:val="009B3D06"/>
    <w:rsid w:val="009B45F6"/>
    <w:rsid w:val="009B461C"/>
    <w:rsid w:val="009B485D"/>
    <w:rsid w:val="009B6EB9"/>
    <w:rsid w:val="009B7169"/>
    <w:rsid w:val="009C0351"/>
    <w:rsid w:val="009C0727"/>
    <w:rsid w:val="009C1386"/>
    <w:rsid w:val="009C2D14"/>
    <w:rsid w:val="009C3145"/>
    <w:rsid w:val="009C4723"/>
    <w:rsid w:val="009C65C6"/>
    <w:rsid w:val="009C7B47"/>
    <w:rsid w:val="009D0669"/>
    <w:rsid w:val="009D068E"/>
    <w:rsid w:val="009D13F8"/>
    <w:rsid w:val="009D1DE4"/>
    <w:rsid w:val="009D1E93"/>
    <w:rsid w:val="009D2EC4"/>
    <w:rsid w:val="009D3AF0"/>
    <w:rsid w:val="009D440F"/>
    <w:rsid w:val="009D6323"/>
    <w:rsid w:val="009D6605"/>
    <w:rsid w:val="009D6C8D"/>
    <w:rsid w:val="009D70D7"/>
    <w:rsid w:val="009D7BDC"/>
    <w:rsid w:val="009D7D4D"/>
    <w:rsid w:val="009E0138"/>
    <w:rsid w:val="009E113E"/>
    <w:rsid w:val="009E1E8A"/>
    <w:rsid w:val="009E20A7"/>
    <w:rsid w:val="009E2A60"/>
    <w:rsid w:val="009E2C21"/>
    <w:rsid w:val="009E3F44"/>
    <w:rsid w:val="009E5818"/>
    <w:rsid w:val="009E5C56"/>
    <w:rsid w:val="009E6A70"/>
    <w:rsid w:val="009E7093"/>
    <w:rsid w:val="009F02A9"/>
    <w:rsid w:val="009F05C8"/>
    <w:rsid w:val="009F0677"/>
    <w:rsid w:val="009F2E88"/>
    <w:rsid w:val="009F31E7"/>
    <w:rsid w:val="009F3850"/>
    <w:rsid w:val="009F4122"/>
    <w:rsid w:val="009F41CD"/>
    <w:rsid w:val="009F42BA"/>
    <w:rsid w:val="009F43FC"/>
    <w:rsid w:val="009F4419"/>
    <w:rsid w:val="009F4900"/>
    <w:rsid w:val="009F4E87"/>
    <w:rsid w:val="009F61F5"/>
    <w:rsid w:val="009F6C80"/>
    <w:rsid w:val="009F70A8"/>
    <w:rsid w:val="009F7DD8"/>
    <w:rsid w:val="009F7E9B"/>
    <w:rsid w:val="00A0033C"/>
    <w:rsid w:val="00A004BD"/>
    <w:rsid w:val="00A01027"/>
    <w:rsid w:val="00A0181F"/>
    <w:rsid w:val="00A01BCB"/>
    <w:rsid w:val="00A02716"/>
    <w:rsid w:val="00A02F86"/>
    <w:rsid w:val="00A03F14"/>
    <w:rsid w:val="00A0491A"/>
    <w:rsid w:val="00A05586"/>
    <w:rsid w:val="00A05639"/>
    <w:rsid w:val="00A059C4"/>
    <w:rsid w:val="00A06301"/>
    <w:rsid w:val="00A06F8E"/>
    <w:rsid w:val="00A07000"/>
    <w:rsid w:val="00A10806"/>
    <w:rsid w:val="00A108E3"/>
    <w:rsid w:val="00A10CE2"/>
    <w:rsid w:val="00A11292"/>
    <w:rsid w:val="00A115C6"/>
    <w:rsid w:val="00A12436"/>
    <w:rsid w:val="00A12849"/>
    <w:rsid w:val="00A12C4E"/>
    <w:rsid w:val="00A137E8"/>
    <w:rsid w:val="00A14B60"/>
    <w:rsid w:val="00A1524A"/>
    <w:rsid w:val="00A15614"/>
    <w:rsid w:val="00A15783"/>
    <w:rsid w:val="00A15E51"/>
    <w:rsid w:val="00A15F3B"/>
    <w:rsid w:val="00A17331"/>
    <w:rsid w:val="00A220AA"/>
    <w:rsid w:val="00A22CBF"/>
    <w:rsid w:val="00A2404E"/>
    <w:rsid w:val="00A249A9"/>
    <w:rsid w:val="00A24D8F"/>
    <w:rsid w:val="00A255A7"/>
    <w:rsid w:val="00A264BB"/>
    <w:rsid w:val="00A26858"/>
    <w:rsid w:val="00A26D0F"/>
    <w:rsid w:val="00A2718D"/>
    <w:rsid w:val="00A275EF"/>
    <w:rsid w:val="00A27BB0"/>
    <w:rsid w:val="00A3036D"/>
    <w:rsid w:val="00A31BCD"/>
    <w:rsid w:val="00A32276"/>
    <w:rsid w:val="00A3306F"/>
    <w:rsid w:val="00A330E5"/>
    <w:rsid w:val="00A332ED"/>
    <w:rsid w:val="00A34F58"/>
    <w:rsid w:val="00A35C04"/>
    <w:rsid w:val="00A36354"/>
    <w:rsid w:val="00A36BB9"/>
    <w:rsid w:val="00A407B9"/>
    <w:rsid w:val="00A40B96"/>
    <w:rsid w:val="00A40DD4"/>
    <w:rsid w:val="00A41D7A"/>
    <w:rsid w:val="00A4315C"/>
    <w:rsid w:val="00A43216"/>
    <w:rsid w:val="00A448D2"/>
    <w:rsid w:val="00A45068"/>
    <w:rsid w:val="00A465E6"/>
    <w:rsid w:val="00A47E1E"/>
    <w:rsid w:val="00A50BBE"/>
    <w:rsid w:val="00A51154"/>
    <w:rsid w:val="00A523FE"/>
    <w:rsid w:val="00A5255F"/>
    <w:rsid w:val="00A5283B"/>
    <w:rsid w:val="00A535BE"/>
    <w:rsid w:val="00A53BF3"/>
    <w:rsid w:val="00A541FF"/>
    <w:rsid w:val="00A54DA3"/>
    <w:rsid w:val="00A553C3"/>
    <w:rsid w:val="00A554D9"/>
    <w:rsid w:val="00A55ADF"/>
    <w:rsid w:val="00A56314"/>
    <w:rsid w:val="00A566E3"/>
    <w:rsid w:val="00A56E39"/>
    <w:rsid w:val="00A5789F"/>
    <w:rsid w:val="00A57E2A"/>
    <w:rsid w:val="00A6192D"/>
    <w:rsid w:val="00A61F99"/>
    <w:rsid w:val="00A620C3"/>
    <w:rsid w:val="00A62B59"/>
    <w:rsid w:val="00A6491B"/>
    <w:rsid w:val="00A64E33"/>
    <w:rsid w:val="00A65041"/>
    <w:rsid w:val="00A659F2"/>
    <w:rsid w:val="00A65B82"/>
    <w:rsid w:val="00A67359"/>
    <w:rsid w:val="00A677E7"/>
    <w:rsid w:val="00A7008F"/>
    <w:rsid w:val="00A703EF"/>
    <w:rsid w:val="00A7062F"/>
    <w:rsid w:val="00A70DDC"/>
    <w:rsid w:val="00A71A7C"/>
    <w:rsid w:val="00A71AE6"/>
    <w:rsid w:val="00A72F72"/>
    <w:rsid w:val="00A73A0F"/>
    <w:rsid w:val="00A7446B"/>
    <w:rsid w:val="00A748BF"/>
    <w:rsid w:val="00A7521F"/>
    <w:rsid w:val="00A76A39"/>
    <w:rsid w:val="00A7768F"/>
    <w:rsid w:val="00A77D5E"/>
    <w:rsid w:val="00A77F8E"/>
    <w:rsid w:val="00A80FDB"/>
    <w:rsid w:val="00A81B15"/>
    <w:rsid w:val="00A829DD"/>
    <w:rsid w:val="00A82F86"/>
    <w:rsid w:val="00A83274"/>
    <w:rsid w:val="00A84782"/>
    <w:rsid w:val="00A84E1D"/>
    <w:rsid w:val="00A84F36"/>
    <w:rsid w:val="00A852D8"/>
    <w:rsid w:val="00A856BB"/>
    <w:rsid w:val="00A85DBC"/>
    <w:rsid w:val="00A8709B"/>
    <w:rsid w:val="00A875A3"/>
    <w:rsid w:val="00A87757"/>
    <w:rsid w:val="00A9034B"/>
    <w:rsid w:val="00A90B88"/>
    <w:rsid w:val="00A90FB7"/>
    <w:rsid w:val="00A91C24"/>
    <w:rsid w:val="00A924D2"/>
    <w:rsid w:val="00A92763"/>
    <w:rsid w:val="00A92786"/>
    <w:rsid w:val="00A93648"/>
    <w:rsid w:val="00A93E51"/>
    <w:rsid w:val="00A9444C"/>
    <w:rsid w:val="00A94919"/>
    <w:rsid w:val="00A94C17"/>
    <w:rsid w:val="00A96754"/>
    <w:rsid w:val="00A96C01"/>
    <w:rsid w:val="00A97373"/>
    <w:rsid w:val="00A97642"/>
    <w:rsid w:val="00A97789"/>
    <w:rsid w:val="00AA0704"/>
    <w:rsid w:val="00AA0B1D"/>
    <w:rsid w:val="00AA127E"/>
    <w:rsid w:val="00AA1719"/>
    <w:rsid w:val="00AA3AB3"/>
    <w:rsid w:val="00AA4586"/>
    <w:rsid w:val="00AA45AB"/>
    <w:rsid w:val="00AA4736"/>
    <w:rsid w:val="00AA53E1"/>
    <w:rsid w:val="00AA5C46"/>
    <w:rsid w:val="00AA5EFC"/>
    <w:rsid w:val="00AA61F0"/>
    <w:rsid w:val="00AA63BB"/>
    <w:rsid w:val="00AA7285"/>
    <w:rsid w:val="00AA7E8B"/>
    <w:rsid w:val="00AA7FBD"/>
    <w:rsid w:val="00AB06CC"/>
    <w:rsid w:val="00AB0DED"/>
    <w:rsid w:val="00AB2B4E"/>
    <w:rsid w:val="00AB4543"/>
    <w:rsid w:val="00AB5AF4"/>
    <w:rsid w:val="00AB636B"/>
    <w:rsid w:val="00AB6913"/>
    <w:rsid w:val="00AB6E69"/>
    <w:rsid w:val="00AB73FC"/>
    <w:rsid w:val="00AC0B1D"/>
    <w:rsid w:val="00AC0D98"/>
    <w:rsid w:val="00AC1341"/>
    <w:rsid w:val="00AC1DE0"/>
    <w:rsid w:val="00AC1FE5"/>
    <w:rsid w:val="00AC256A"/>
    <w:rsid w:val="00AC2E02"/>
    <w:rsid w:val="00AC4ACA"/>
    <w:rsid w:val="00AC4C0B"/>
    <w:rsid w:val="00AC4F92"/>
    <w:rsid w:val="00AC5B2C"/>
    <w:rsid w:val="00AC688A"/>
    <w:rsid w:val="00AC731B"/>
    <w:rsid w:val="00AC7EEE"/>
    <w:rsid w:val="00AD0B1A"/>
    <w:rsid w:val="00AD2171"/>
    <w:rsid w:val="00AD2C6F"/>
    <w:rsid w:val="00AD3AF2"/>
    <w:rsid w:val="00AD3DAC"/>
    <w:rsid w:val="00AD40A8"/>
    <w:rsid w:val="00AD411D"/>
    <w:rsid w:val="00AD48D2"/>
    <w:rsid w:val="00AD4FF4"/>
    <w:rsid w:val="00AD50AB"/>
    <w:rsid w:val="00AD586F"/>
    <w:rsid w:val="00AE07A6"/>
    <w:rsid w:val="00AE1D13"/>
    <w:rsid w:val="00AE2112"/>
    <w:rsid w:val="00AE2A09"/>
    <w:rsid w:val="00AE2CA3"/>
    <w:rsid w:val="00AE2F9C"/>
    <w:rsid w:val="00AE3632"/>
    <w:rsid w:val="00AE5499"/>
    <w:rsid w:val="00AE5778"/>
    <w:rsid w:val="00AE60BF"/>
    <w:rsid w:val="00AE74B6"/>
    <w:rsid w:val="00AE78E1"/>
    <w:rsid w:val="00AF0399"/>
    <w:rsid w:val="00AF043E"/>
    <w:rsid w:val="00AF04BE"/>
    <w:rsid w:val="00AF2290"/>
    <w:rsid w:val="00AF2DAC"/>
    <w:rsid w:val="00AF3C65"/>
    <w:rsid w:val="00AF5A64"/>
    <w:rsid w:val="00AF5BFA"/>
    <w:rsid w:val="00AF5CD1"/>
    <w:rsid w:val="00AF5F7B"/>
    <w:rsid w:val="00AF6C9C"/>
    <w:rsid w:val="00AF6F93"/>
    <w:rsid w:val="00AF7835"/>
    <w:rsid w:val="00AF7A7D"/>
    <w:rsid w:val="00B00D97"/>
    <w:rsid w:val="00B01B30"/>
    <w:rsid w:val="00B03077"/>
    <w:rsid w:val="00B03102"/>
    <w:rsid w:val="00B0445D"/>
    <w:rsid w:val="00B045BD"/>
    <w:rsid w:val="00B06432"/>
    <w:rsid w:val="00B105FF"/>
    <w:rsid w:val="00B10D78"/>
    <w:rsid w:val="00B11125"/>
    <w:rsid w:val="00B111B8"/>
    <w:rsid w:val="00B11F53"/>
    <w:rsid w:val="00B124AE"/>
    <w:rsid w:val="00B1262E"/>
    <w:rsid w:val="00B1426D"/>
    <w:rsid w:val="00B142FF"/>
    <w:rsid w:val="00B1532A"/>
    <w:rsid w:val="00B154D9"/>
    <w:rsid w:val="00B174D3"/>
    <w:rsid w:val="00B1773B"/>
    <w:rsid w:val="00B177E5"/>
    <w:rsid w:val="00B17DAA"/>
    <w:rsid w:val="00B20319"/>
    <w:rsid w:val="00B20897"/>
    <w:rsid w:val="00B20E7E"/>
    <w:rsid w:val="00B21085"/>
    <w:rsid w:val="00B2156A"/>
    <w:rsid w:val="00B21A10"/>
    <w:rsid w:val="00B21FA9"/>
    <w:rsid w:val="00B222B7"/>
    <w:rsid w:val="00B24094"/>
    <w:rsid w:val="00B24699"/>
    <w:rsid w:val="00B24981"/>
    <w:rsid w:val="00B25146"/>
    <w:rsid w:val="00B256FD"/>
    <w:rsid w:val="00B2626E"/>
    <w:rsid w:val="00B265FB"/>
    <w:rsid w:val="00B26A9C"/>
    <w:rsid w:val="00B271CF"/>
    <w:rsid w:val="00B273A0"/>
    <w:rsid w:val="00B2759C"/>
    <w:rsid w:val="00B27F9F"/>
    <w:rsid w:val="00B300C3"/>
    <w:rsid w:val="00B3043B"/>
    <w:rsid w:val="00B30A1B"/>
    <w:rsid w:val="00B3269E"/>
    <w:rsid w:val="00B33CBD"/>
    <w:rsid w:val="00B34E41"/>
    <w:rsid w:val="00B35290"/>
    <w:rsid w:val="00B35836"/>
    <w:rsid w:val="00B35EC1"/>
    <w:rsid w:val="00B3704A"/>
    <w:rsid w:val="00B379D8"/>
    <w:rsid w:val="00B42368"/>
    <w:rsid w:val="00B42A2B"/>
    <w:rsid w:val="00B42EB9"/>
    <w:rsid w:val="00B4489D"/>
    <w:rsid w:val="00B46F93"/>
    <w:rsid w:val="00B4719B"/>
    <w:rsid w:val="00B47B0D"/>
    <w:rsid w:val="00B50115"/>
    <w:rsid w:val="00B51542"/>
    <w:rsid w:val="00B518B8"/>
    <w:rsid w:val="00B51A82"/>
    <w:rsid w:val="00B52434"/>
    <w:rsid w:val="00B52871"/>
    <w:rsid w:val="00B52CAA"/>
    <w:rsid w:val="00B5308E"/>
    <w:rsid w:val="00B54524"/>
    <w:rsid w:val="00B54E0E"/>
    <w:rsid w:val="00B553A1"/>
    <w:rsid w:val="00B5562F"/>
    <w:rsid w:val="00B55747"/>
    <w:rsid w:val="00B55767"/>
    <w:rsid w:val="00B566AB"/>
    <w:rsid w:val="00B57F95"/>
    <w:rsid w:val="00B61138"/>
    <w:rsid w:val="00B628C7"/>
    <w:rsid w:val="00B62CD7"/>
    <w:rsid w:val="00B63025"/>
    <w:rsid w:val="00B636EE"/>
    <w:rsid w:val="00B64B6B"/>
    <w:rsid w:val="00B65134"/>
    <w:rsid w:val="00B65D63"/>
    <w:rsid w:val="00B663F7"/>
    <w:rsid w:val="00B664FC"/>
    <w:rsid w:val="00B67FB3"/>
    <w:rsid w:val="00B712D7"/>
    <w:rsid w:val="00B7246B"/>
    <w:rsid w:val="00B73609"/>
    <w:rsid w:val="00B73EDC"/>
    <w:rsid w:val="00B74F38"/>
    <w:rsid w:val="00B759A6"/>
    <w:rsid w:val="00B7676D"/>
    <w:rsid w:val="00B76F97"/>
    <w:rsid w:val="00B80259"/>
    <w:rsid w:val="00B80878"/>
    <w:rsid w:val="00B80F90"/>
    <w:rsid w:val="00B81934"/>
    <w:rsid w:val="00B82065"/>
    <w:rsid w:val="00B8225E"/>
    <w:rsid w:val="00B82CA1"/>
    <w:rsid w:val="00B83D4C"/>
    <w:rsid w:val="00B8446C"/>
    <w:rsid w:val="00B85EF6"/>
    <w:rsid w:val="00B86A76"/>
    <w:rsid w:val="00B90BD1"/>
    <w:rsid w:val="00B90CCE"/>
    <w:rsid w:val="00B90F8B"/>
    <w:rsid w:val="00B91168"/>
    <w:rsid w:val="00B924E8"/>
    <w:rsid w:val="00B92509"/>
    <w:rsid w:val="00B92A52"/>
    <w:rsid w:val="00B92CBC"/>
    <w:rsid w:val="00B93282"/>
    <w:rsid w:val="00B93544"/>
    <w:rsid w:val="00B93B20"/>
    <w:rsid w:val="00B94B93"/>
    <w:rsid w:val="00B951C8"/>
    <w:rsid w:val="00B953E9"/>
    <w:rsid w:val="00B95C86"/>
    <w:rsid w:val="00B97B89"/>
    <w:rsid w:val="00BA06CB"/>
    <w:rsid w:val="00BA1226"/>
    <w:rsid w:val="00BA188E"/>
    <w:rsid w:val="00BA23F8"/>
    <w:rsid w:val="00BA2837"/>
    <w:rsid w:val="00BA39EF"/>
    <w:rsid w:val="00BA4285"/>
    <w:rsid w:val="00BA48A6"/>
    <w:rsid w:val="00BA5FC5"/>
    <w:rsid w:val="00BA68D1"/>
    <w:rsid w:val="00BA738C"/>
    <w:rsid w:val="00BA76A1"/>
    <w:rsid w:val="00BA7B16"/>
    <w:rsid w:val="00BA7BEB"/>
    <w:rsid w:val="00BB145D"/>
    <w:rsid w:val="00BB2F88"/>
    <w:rsid w:val="00BB3DBB"/>
    <w:rsid w:val="00BB47AD"/>
    <w:rsid w:val="00BB4F1F"/>
    <w:rsid w:val="00BB5041"/>
    <w:rsid w:val="00BB5681"/>
    <w:rsid w:val="00BB5825"/>
    <w:rsid w:val="00BB7888"/>
    <w:rsid w:val="00BC0E00"/>
    <w:rsid w:val="00BC0EDD"/>
    <w:rsid w:val="00BC161A"/>
    <w:rsid w:val="00BC2087"/>
    <w:rsid w:val="00BC2A3D"/>
    <w:rsid w:val="00BC2C31"/>
    <w:rsid w:val="00BC2DD1"/>
    <w:rsid w:val="00BC2FBD"/>
    <w:rsid w:val="00BC33AF"/>
    <w:rsid w:val="00BC3E0F"/>
    <w:rsid w:val="00BC4199"/>
    <w:rsid w:val="00BC4AC9"/>
    <w:rsid w:val="00BC4E55"/>
    <w:rsid w:val="00BC51CA"/>
    <w:rsid w:val="00BC6CA4"/>
    <w:rsid w:val="00BD2A6B"/>
    <w:rsid w:val="00BD3ABD"/>
    <w:rsid w:val="00BD4824"/>
    <w:rsid w:val="00BD53B9"/>
    <w:rsid w:val="00BD5AD7"/>
    <w:rsid w:val="00BD6500"/>
    <w:rsid w:val="00BD6750"/>
    <w:rsid w:val="00BD699E"/>
    <w:rsid w:val="00BD6F62"/>
    <w:rsid w:val="00BD78A8"/>
    <w:rsid w:val="00BD791E"/>
    <w:rsid w:val="00BE2623"/>
    <w:rsid w:val="00BE2867"/>
    <w:rsid w:val="00BE3231"/>
    <w:rsid w:val="00BE3815"/>
    <w:rsid w:val="00BE3B06"/>
    <w:rsid w:val="00BE3E9E"/>
    <w:rsid w:val="00BE6ED7"/>
    <w:rsid w:val="00BE7998"/>
    <w:rsid w:val="00BE7DB4"/>
    <w:rsid w:val="00BF1050"/>
    <w:rsid w:val="00BF107C"/>
    <w:rsid w:val="00BF1F30"/>
    <w:rsid w:val="00BF2A63"/>
    <w:rsid w:val="00BF3420"/>
    <w:rsid w:val="00BF47B0"/>
    <w:rsid w:val="00BF4CD2"/>
    <w:rsid w:val="00BF500F"/>
    <w:rsid w:val="00BF5D11"/>
    <w:rsid w:val="00BF66AA"/>
    <w:rsid w:val="00BF6F01"/>
    <w:rsid w:val="00BF7854"/>
    <w:rsid w:val="00C0086D"/>
    <w:rsid w:val="00C00C4E"/>
    <w:rsid w:val="00C02377"/>
    <w:rsid w:val="00C02444"/>
    <w:rsid w:val="00C054AE"/>
    <w:rsid w:val="00C057E1"/>
    <w:rsid w:val="00C05B13"/>
    <w:rsid w:val="00C06A37"/>
    <w:rsid w:val="00C075E5"/>
    <w:rsid w:val="00C10793"/>
    <w:rsid w:val="00C127A3"/>
    <w:rsid w:val="00C12BF6"/>
    <w:rsid w:val="00C12E55"/>
    <w:rsid w:val="00C12E8F"/>
    <w:rsid w:val="00C13FD6"/>
    <w:rsid w:val="00C140C4"/>
    <w:rsid w:val="00C14638"/>
    <w:rsid w:val="00C1485B"/>
    <w:rsid w:val="00C155CD"/>
    <w:rsid w:val="00C179AB"/>
    <w:rsid w:val="00C17D43"/>
    <w:rsid w:val="00C21198"/>
    <w:rsid w:val="00C21BF9"/>
    <w:rsid w:val="00C2221B"/>
    <w:rsid w:val="00C230C6"/>
    <w:rsid w:val="00C2539F"/>
    <w:rsid w:val="00C25727"/>
    <w:rsid w:val="00C25E66"/>
    <w:rsid w:val="00C25F18"/>
    <w:rsid w:val="00C26B3B"/>
    <w:rsid w:val="00C26E91"/>
    <w:rsid w:val="00C276C6"/>
    <w:rsid w:val="00C30821"/>
    <w:rsid w:val="00C31179"/>
    <w:rsid w:val="00C31D72"/>
    <w:rsid w:val="00C330F1"/>
    <w:rsid w:val="00C33729"/>
    <w:rsid w:val="00C33E0E"/>
    <w:rsid w:val="00C33F66"/>
    <w:rsid w:val="00C33F6C"/>
    <w:rsid w:val="00C342AD"/>
    <w:rsid w:val="00C3555A"/>
    <w:rsid w:val="00C359F8"/>
    <w:rsid w:val="00C37CD2"/>
    <w:rsid w:val="00C42414"/>
    <w:rsid w:val="00C438C1"/>
    <w:rsid w:val="00C444D0"/>
    <w:rsid w:val="00C44D68"/>
    <w:rsid w:val="00C44FF3"/>
    <w:rsid w:val="00C45983"/>
    <w:rsid w:val="00C46B4D"/>
    <w:rsid w:val="00C47165"/>
    <w:rsid w:val="00C47FB1"/>
    <w:rsid w:val="00C5033F"/>
    <w:rsid w:val="00C50DB1"/>
    <w:rsid w:val="00C52924"/>
    <w:rsid w:val="00C52ED1"/>
    <w:rsid w:val="00C535AE"/>
    <w:rsid w:val="00C55523"/>
    <w:rsid w:val="00C55A94"/>
    <w:rsid w:val="00C60D76"/>
    <w:rsid w:val="00C61555"/>
    <w:rsid w:val="00C63566"/>
    <w:rsid w:val="00C65181"/>
    <w:rsid w:val="00C65A81"/>
    <w:rsid w:val="00C670BE"/>
    <w:rsid w:val="00C67418"/>
    <w:rsid w:val="00C72458"/>
    <w:rsid w:val="00C7254C"/>
    <w:rsid w:val="00C72939"/>
    <w:rsid w:val="00C73C41"/>
    <w:rsid w:val="00C7438C"/>
    <w:rsid w:val="00C74726"/>
    <w:rsid w:val="00C747C0"/>
    <w:rsid w:val="00C74B8E"/>
    <w:rsid w:val="00C75DC6"/>
    <w:rsid w:val="00C76766"/>
    <w:rsid w:val="00C773D8"/>
    <w:rsid w:val="00C774AB"/>
    <w:rsid w:val="00C77642"/>
    <w:rsid w:val="00C779AE"/>
    <w:rsid w:val="00C77C0E"/>
    <w:rsid w:val="00C817AD"/>
    <w:rsid w:val="00C81936"/>
    <w:rsid w:val="00C81DF2"/>
    <w:rsid w:val="00C82707"/>
    <w:rsid w:val="00C8366E"/>
    <w:rsid w:val="00C8384A"/>
    <w:rsid w:val="00C83C97"/>
    <w:rsid w:val="00C83D22"/>
    <w:rsid w:val="00C845C8"/>
    <w:rsid w:val="00C8492D"/>
    <w:rsid w:val="00C859EE"/>
    <w:rsid w:val="00C862D3"/>
    <w:rsid w:val="00C8744B"/>
    <w:rsid w:val="00C9049A"/>
    <w:rsid w:val="00C90B87"/>
    <w:rsid w:val="00C91602"/>
    <w:rsid w:val="00C928DF"/>
    <w:rsid w:val="00C92C04"/>
    <w:rsid w:val="00C92E43"/>
    <w:rsid w:val="00C932B4"/>
    <w:rsid w:val="00C93412"/>
    <w:rsid w:val="00C93BB1"/>
    <w:rsid w:val="00C962BA"/>
    <w:rsid w:val="00C96695"/>
    <w:rsid w:val="00C96B43"/>
    <w:rsid w:val="00CA050F"/>
    <w:rsid w:val="00CA20D3"/>
    <w:rsid w:val="00CA2420"/>
    <w:rsid w:val="00CA28D5"/>
    <w:rsid w:val="00CA2978"/>
    <w:rsid w:val="00CA297B"/>
    <w:rsid w:val="00CA2F98"/>
    <w:rsid w:val="00CA35D8"/>
    <w:rsid w:val="00CA36D0"/>
    <w:rsid w:val="00CA43B9"/>
    <w:rsid w:val="00CA4548"/>
    <w:rsid w:val="00CA4D58"/>
    <w:rsid w:val="00CA50B7"/>
    <w:rsid w:val="00CA5FFD"/>
    <w:rsid w:val="00CA6D6A"/>
    <w:rsid w:val="00CA72EF"/>
    <w:rsid w:val="00CB0276"/>
    <w:rsid w:val="00CB0504"/>
    <w:rsid w:val="00CB095F"/>
    <w:rsid w:val="00CB0CCC"/>
    <w:rsid w:val="00CB1674"/>
    <w:rsid w:val="00CB1CF6"/>
    <w:rsid w:val="00CB39F4"/>
    <w:rsid w:val="00CB4954"/>
    <w:rsid w:val="00CB5A7C"/>
    <w:rsid w:val="00CB6EC9"/>
    <w:rsid w:val="00CB789D"/>
    <w:rsid w:val="00CC0509"/>
    <w:rsid w:val="00CC0B74"/>
    <w:rsid w:val="00CC13F8"/>
    <w:rsid w:val="00CC1624"/>
    <w:rsid w:val="00CC1D72"/>
    <w:rsid w:val="00CC3BFC"/>
    <w:rsid w:val="00CC42CE"/>
    <w:rsid w:val="00CC4A4E"/>
    <w:rsid w:val="00CC599C"/>
    <w:rsid w:val="00CC7DAD"/>
    <w:rsid w:val="00CD0D67"/>
    <w:rsid w:val="00CD174E"/>
    <w:rsid w:val="00CD1B2B"/>
    <w:rsid w:val="00CD1CF5"/>
    <w:rsid w:val="00CD26E8"/>
    <w:rsid w:val="00CD2DCC"/>
    <w:rsid w:val="00CD2E36"/>
    <w:rsid w:val="00CD4624"/>
    <w:rsid w:val="00CD48E8"/>
    <w:rsid w:val="00CD4B72"/>
    <w:rsid w:val="00CD4E31"/>
    <w:rsid w:val="00CD5CCA"/>
    <w:rsid w:val="00CD6646"/>
    <w:rsid w:val="00CD718D"/>
    <w:rsid w:val="00CD753E"/>
    <w:rsid w:val="00CE01E5"/>
    <w:rsid w:val="00CE0335"/>
    <w:rsid w:val="00CE083C"/>
    <w:rsid w:val="00CE09A3"/>
    <w:rsid w:val="00CE09E9"/>
    <w:rsid w:val="00CE0EBB"/>
    <w:rsid w:val="00CE155E"/>
    <w:rsid w:val="00CE3E2D"/>
    <w:rsid w:val="00CE530F"/>
    <w:rsid w:val="00CE6AE3"/>
    <w:rsid w:val="00CE6FD1"/>
    <w:rsid w:val="00CE7B9B"/>
    <w:rsid w:val="00CF1248"/>
    <w:rsid w:val="00CF3325"/>
    <w:rsid w:val="00CF4881"/>
    <w:rsid w:val="00CF4A73"/>
    <w:rsid w:val="00CF4A8F"/>
    <w:rsid w:val="00CF528F"/>
    <w:rsid w:val="00CF675E"/>
    <w:rsid w:val="00CF70F6"/>
    <w:rsid w:val="00CF73CA"/>
    <w:rsid w:val="00D005C0"/>
    <w:rsid w:val="00D00D9F"/>
    <w:rsid w:val="00D00EB6"/>
    <w:rsid w:val="00D02C0B"/>
    <w:rsid w:val="00D02C9A"/>
    <w:rsid w:val="00D03572"/>
    <w:rsid w:val="00D049DE"/>
    <w:rsid w:val="00D05547"/>
    <w:rsid w:val="00D07A5A"/>
    <w:rsid w:val="00D10B52"/>
    <w:rsid w:val="00D11196"/>
    <w:rsid w:val="00D11765"/>
    <w:rsid w:val="00D14D00"/>
    <w:rsid w:val="00D15400"/>
    <w:rsid w:val="00D177F3"/>
    <w:rsid w:val="00D207F3"/>
    <w:rsid w:val="00D20B50"/>
    <w:rsid w:val="00D20DB1"/>
    <w:rsid w:val="00D20F17"/>
    <w:rsid w:val="00D229EE"/>
    <w:rsid w:val="00D24191"/>
    <w:rsid w:val="00D24B9A"/>
    <w:rsid w:val="00D24D0D"/>
    <w:rsid w:val="00D25C7D"/>
    <w:rsid w:val="00D27362"/>
    <w:rsid w:val="00D27665"/>
    <w:rsid w:val="00D31086"/>
    <w:rsid w:val="00D33E2D"/>
    <w:rsid w:val="00D3791E"/>
    <w:rsid w:val="00D411A8"/>
    <w:rsid w:val="00D41BE8"/>
    <w:rsid w:val="00D42858"/>
    <w:rsid w:val="00D42F6A"/>
    <w:rsid w:val="00D4313E"/>
    <w:rsid w:val="00D44D18"/>
    <w:rsid w:val="00D456DF"/>
    <w:rsid w:val="00D45875"/>
    <w:rsid w:val="00D45C6E"/>
    <w:rsid w:val="00D45FD5"/>
    <w:rsid w:val="00D4766B"/>
    <w:rsid w:val="00D504B3"/>
    <w:rsid w:val="00D50759"/>
    <w:rsid w:val="00D50DE6"/>
    <w:rsid w:val="00D520E4"/>
    <w:rsid w:val="00D52A8E"/>
    <w:rsid w:val="00D56E27"/>
    <w:rsid w:val="00D57631"/>
    <w:rsid w:val="00D57D2E"/>
    <w:rsid w:val="00D57DFA"/>
    <w:rsid w:val="00D61AF7"/>
    <w:rsid w:val="00D61B3C"/>
    <w:rsid w:val="00D61CAE"/>
    <w:rsid w:val="00D61CD0"/>
    <w:rsid w:val="00D61EFE"/>
    <w:rsid w:val="00D62A55"/>
    <w:rsid w:val="00D62E03"/>
    <w:rsid w:val="00D65E10"/>
    <w:rsid w:val="00D674BD"/>
    <w:rsid w:val="00D70843"/>
    <w:rsid w:val="00D713B8"/>
    <w:rsid w:val="00D716B4"/>
    <w:rsid w:val="00D71CD6"/>
    <w:rsid w:val="00D72624"/>
    <w:rsid w:val="00D736BF"/>
    <w:rsid w:val="00D740AB"/>
    <w:rsid w:val="00D74885"/>
    <w:rsid w:val="00D75225"/>
    <w:rsid w:val="00D752BE"/>
    <w:rsid w:val="00D759F9"/>
    <w:rsid w:val="00D76976"/>
    <w:rsid w:val="00D7706F"/>
    <w:rsid w:val="00D7736B"/>
    <w:rsid w:val="00D77C3E"/>
    <w:rsid w:val="00D803C1"/>
    <w:rsid w:val="00D81137"/>
    <w:rsid w:val="00D82109"/>
    <w:rsid w:val="00D821DB"/>
    <w:rsid w:val="00D82F07"/>
    <w:rsid w:val="00D83E27"/>
    <w:rsid w:val="00D83EC7"/>
    <w:rsid w:val="00D85D59"/>
    <w:rsid w:val="00D86FF5"/>
    <w:rsid w:val="00D871B7"/>
    <w:rsid w:val="00D907EF"/>
    <w:rsid w:val="00D915D7"/>
    <w:rsid w:val="00D918BB"/>
    <w:rsid w:val="00D9255B"/>
    <w:rsid w:val="00D92E7D"/>
    <w:rsid w:val="00D92F91"/>
    <w:rsid w:val="00D94967"/>
    <w:rsid w:val="00D94B48"/>
    <w:rsid w:val="00D950AF"/>
    <w:rsid w:val="00D954A7"/>
    <w:rsid w:val="00D96736"/>
    <w:rsid w:val="00D9687D"/>
    <w:rsid w:val="00D96FB7"/>
    <w:rsid w:val="00D9754B"/>
    <w:rsid w:val="00D97839"/>
    <w:rsid w:val="00D97A63"/>
    <w:rsid w:val="00D97DAC"/>
    <w:rsid w:val="00DA0385"/>
    <w:rsid w:val="00DA0C5C"/>
    <w:rsid w:val="00DA1099"/>
    <w:rsid w:val="00DA2310"/>
    <w:rsid w:val="00DA2808"/>
    <w:rsid w:val="00DA30A4"/>
    <w:rsid w:val="00DA4957"/>
    <w:rsid w:val="00DA6B4A"/>
    <w:rsid w:val="00DA71E4"/>
    <w:rsid w:val="00DA7D98"/>
    <w:rsid w:val="00DB1CC4"/>
    <w:rsid w:val="00DB213E"/>
    <w:rsid w:val="00DB2F96"/>
    <w:rsid w:val="00DB30B9"/>
    <w:rsid w:val="00DB44A0"/>
    <w:rsid w:val="00DB4824"/>
    <w:rsid w:val="00DB4B1F"/>
    <w:rsid w:val="00DB6732"/>
    <w:rsid w:val="00DB67A1"/>
    <w:rsid w:val="00DB6D1D"/>
    <w:rsid w:val="00DB7333"/>
    <w:rsid w:val="00DB767A"/>
    <w:rsid w:val="00DB7C82"/>
    <w:rsid w:val="00DB7E10"/>
    <w:rsid w:val="00DC1E8B"/>
    <w:rsid w:val="00DC4735"/>
    <w:rsid w:val="00DC4860"/>
    <w:rsid w:val="00DC690E"/>
    <w:rsid w:val="00DC74A5"/>
    <w:rsid w:val="00DC7743"/>
    <w:rsid w:val="00DC78E0"/>
    <w:rsid w:val="00DD00FC"/>
    <w:rsid w:val="00DD076F"/>
    <w:rsid w:val="00DD0C2C"/>
    <w:rsid w:val="00DD12C5"/>
    <w:rsid w:val="00DD16D5"/>
    <w:rsid w:val="00DD1AA4"/>
    <w:rsid w:val="00DD2BD0"/>
    <w:rsid w:val="00DD35C0"/>
    <w:rsid w:val="00DD41ED"/>
    <w:rsid w:val="00DD4F55"/>
    <w:rsid w:val="00DD5024"/>
    <w:rsid w:val="00DD51C0"/>
    <w:rsid w:val="00DD55A4"/>
    <w:rsid w:val="00DD64E7"/>
    <w:rsid w:val="00DD6C37"/>
    <w:rsid w:val="00DD7964"/>
    <w:rsid w:val="00DD7F72"/>
    <w:rsid w:val="00DE075A"/>
    <w:rsid w:val="00DE0903"/>
    <w:rsid w:val="00DE0E0E"/>
    <w:rsid w:val="00DE1E86"/>
    <w:rsid w:val="00DE259B"/>
    <w:rsid w:val="00DE32EC"/>
    <w:rsid w:val="00DE33B3"/>
    <w:rsid w:val="00DE34B6"/>
    <w:rsid w:val="00DE3AEE"/>
    <w:rsid w:val="00DE3E5A"/>
    <w:rsid w:val="00DE5008"/>
    <w:rsid w:val="00DE58E6"/>
    <w:rsid w:val="00DE6138"/>
    <w:rsid w:val="00DE6378"/>
    <w:rsid w:val="00DE6537"/>
    <w:rsid w:val="00DE691D"/>
    <w:rsid w:val="00DE72BD"/>
    <w:rsid w:val="00DE7F39"/>
    <w:rsid w:val="00DF1843"/>
    <w:rsid w:val="00DF1E5C"/>
    <w:rsid w:val="00DF22DD"/>
    <w:rsid w:val="00DF2619"/>
    <w:rsid w:val="00DF4108"/>
    <w:rsid w:val="00DF4378"/>
    <w:rsid w:val="00DF58AC"/>
    <w:rsid w:val="00DF71C5"/>
    <w:rsid w:val="00DF75BF"/>
    <w:rsid w:val="00E0016C"/>
    <w:rsid w:val="00E02F8A"/>
    <w:rsid w:val="00E03C92"/>
    <w:rsid w:val="00E03D92"/>
    <w:rsid w:val="00E046ED"/>
    <w:rsid w:val="00E05E8F"/>
    <w:rsid w:val="00E068DB"/>
    <w:rsid w:val="00E07645"/>
    <w:rsid w:val="00E07F1A"/>
    <w:rsid w:val="00E1045E"/>
    <w:rsid w:val="00E10DC6"/>
    <w:rsid w:val="00E1182F"/>
    <w:rsid w:val="00E11D42"/>
    <w:rsid w:val="00E12829"/>
    <w:rsid w:val="00E1299C"/>
    <w:rsid w:val="00E137FA"/>
    <w:rsid w:val="00E14A8C"/>
    <w:rsid w:val="00E16A2C"/>
    <w:rsid w:val="00E1792D"/>
    <w:rsid w:val="00E206DB"/>
    <w:rsid w:val="00E208F6"/>
    <w:rsid w:val="00E20FB0"/>
    <w:rsid w:val="00E21132"/>
    <w:rsid w:val="00E212BD"/>
    <w:rsid w:val="00E21410"/>
    <w:rsid w:val="00E227B0"/>
    <w:rsid w:val="00E22AB6"/>
    <w:rsid w:val="00E23BE1"/>
    <w:rsid w:val="00E23F43"/>
    <w:rsid w:val="00E240D2"/>
    <w:rsid w:val="00E24452"/>
    <w:rsid w:val="00E24FDB"/>
    <w:rsid w:val="00E254D1"/>
    <w:rsid w:val="00E27DBC"/>
    <w:rsid w:val="00E302BE"/>
    <w:rsid w:val="00E304B5"/>
    <w:rsid w:val="00E30592"/>
    <w:rsid w:val="00E3126E"/>
    <w:rsid w:val="00E33AB7"/>
    <w:rsid w:val="00E33E4D"/>
    <w:rsid w:val="00E34CA3"/>
    <w:rsid w:val="00E3555C"/>
    <w:rsid w:val="00E35C2D"/>
    <w:rsid w:val="00E35E1B"/>
    <w:rsid w:val="00E36385"/>
    <w:rsid w:val="00E37401"/>
    <w:rsid w:val="00E4070B"/>
    <w:rsid w:val="00E41020"/>
    <w:rsid w:val="00E41089"/>
    <w:rsid w:val="00E411B3"/>
    <w:rsid w:val="00E41386"/>
    <w:rsid w:val="00E41559"/>
    <w:rsid w:val="00E416AD"/>
    <w:rsid w:val="00E41BBF"/>
    <w:rsid w:val="00E421D7"/>
    <w:rsid w:val="00E44FDD"/>
    <w:rsid w:val="00E4525E"/>
    <w:rsid w:val="00E45811"/>
    <w:rsid w:val="00E51485"/>
    <w:rsid w:val="00E5175D"/>
    <w:rsid w:val="00E52118"/>
    <w:rsid w:val="00E525FF"/>
    <w:rsid w:val="00E5347F"/>
    <w:rsid w:val="00E5493A"/>
    <w:rsid w:val="00E55944"/>
    <w:rsid w:val="00E55ABC"/>
    <w:rsid w:val="00E56162"/>
    <w:rsid w:val="00E56C11"/>
    <w:rsid w:val="00E56D92"/>
    <w:rsid w:val="00E579FD"/>
    <w:rsid w:val="00E57B74"/>
    <w:rsid w:val="00E61A44"/>
    <w:rsid w:val="00E629EF"/>
    <w:rsid w:val="00E62A7C"/>
    <w:rsid w:val="00E62D7D"/>
    <w:rsid w:val="00E64A42"/>
    <w:rsid w:val="00E6515F"/>
    <w:rsid w:val="00E6638D"/>
    <w:rsid w:val="00E66EE8"/>
    <w:rsid w:val="00E67867"/>
    <w:rsid w:val="00E71411"/>
    <w:rsid w:val="00E714EE"/>
    <w:rsid w:val="00E71C8A"/>
    <w:rsid w:val="00E71D4E"/>
    <w:rsid w:val="00E744CF"/>
    <w:rsid w:val="00E74F5B"/>
    <w:rsid w:val="00E75D7D"/>
    <w:rsid w:val="00E760A9"/>
    <w:rsid w:val="00E761C1"/>
    <w:rsid w:val="00E7660F"/>
    <w:rsid w:val="00E76868"/>
    <w:rsid w:val="00E76D46"/>
    <w:rsid w:val="00E77131"/>
    <w:rsid w:val="00E7716A"/>
    <w:rsid w:val="00E77D28"/>
    <w:rsid w:val="00E80C32"/>
    <w:rsid w:val="00E8321F"/>
    <w:rsid w:val="00E83D8E"/>
    <w:rsid w:val="00E848C4"/>
    <w:rsid w:val="00E85450"/>
    <w:rsid w:val="00E85F31"/>
    <w:rsid w:val="00E8629F"/>
    <w:rsid w:val="00E86D85"/>
    <w:rsid w:val="00E8779C"/>
    <w:rsid w:val="00E87BAC"/>
    <w:rsid w:val="00E87CEB"/>
    <w:rsid w:val="00E92C2B"/>
    <w:rsid w:val="00E93697"/>
    <w:rsid w:val="00E937D7"/>
    <w:rsid w:val="00E95071"/>
    <w:rsid w:val="00E973BB"/>
    <w:rsid w:val="00E97E70"/>
    <w:rsid w:val="00EA11D1"/>
    <w:rsid w:val="00EA1E1D"/>
    <w:rsid w:val="00EA1FAC"/>
    <w:rsid w:val="00EA2AC6"/>
    <w:rsid w:val="00EA336E"/>
    <w:rsid w:val="00EA39B9"/>
    <w:rsid w:val="00EA3B1A"/>
    <w:rsid w:val="00EA3C24"/>
    <w:rsid w:val="00EA497A"/>
    <w:rsid w:val="00EA4B7B"/>
    <w:rsid w:val="00EA4D9F"/>
    <w:rsid w:val="00EA532D"/>
    <w:rsid w:val="00EA5997"/>
    <w:rsid w:val="00EA5E24"/>
    <w:rsid w:val="00EB0778"/>
    <w:rsid w:val="00EB17FD"/>
    <w:rsid w:val="00EB29D4"/>
    <w:rsid w:val="00EB420F"/>
    <w:rsid w:val="00EB48CC"/>
    <w:rsid w:val="00EB5479"/>
    <w:rsid w:val="00EB5E44"/>
    <w:rsid w:val="00EB6167"/>
    <w:rsid w:val="00EB711A"/>
    <w:rsid w:val="00EB764D"/>
    <w:rsid w:val="00EB77FD"/>
    <w:rsid w:val="00EB7D78"/>
    <w:rsid w:val="00EB7F95"/>
    <w:rsid w:val="00EC032B"/>
    <w:rsid w:val="00EC1152"/>
    <w:rsid w:val="00EC1625"/>
    <w:rsid w:val="00EC3268"/>
    <w:rsid w:val="00EC432E"/>
    <w:rsid w:val="00EC4F41"/>
    <w:rsid w:val="00EC4FE4"/>
    <w:rsid w:val="00EC5003"/>
    <w:rsid w:val="00EC585B"/>
    <w:rsid w:val="00EC5D7A"/>
    <w:rsid w:val="00ED21BA"/>
    <w:rsid w:val="00ED3173"/>
    <w:rsid w:val="00ED4BD1"/>
    <w:rsid w:val="00ED5FF6"/>
    <w:rsid w:val="00ED739E"/>
    <w:rsid w:val="00ED7C4D"/>
    <w:rsid w:val="00EE2BDD"/>
    <w:rsid w:val="00EE30E2"/>
    <w:rsid w:val="00EE412A"/>
    <w:rsid w:val="00EE5127"/>
    <w:rsid w:val="00EE55FE"/>
    <w:rsid w:val="00EE56F6"/>
    <w:rsid w:val="00EE59F5"/>
    <w:rsid w:val="00EE5DF6"/>
    <w:rsid w:val="00EE7010"/>
    <w:rsid w:val="00EE76F4"/>
    <w:rsid w:val="00EE78ED"/>
    <w:rsid w:val="00EF0F41"/>
    <w:rsid w:val="00EF27B8"/>
    <w:rsid w:val="00EF2946"/>
    <w:rsid w:val="00EF2BD2"/>
    <w:rsid w:val="00EF448F"/>
    <w:rsid w:val="00EF58B8"/>
    <w:rsid w:val="00EF6EA2"/>
    <w:rsid w:val="00EF7B1C"/>
    <w:rsid w:val="00EF7B20"/>
    <w:rsid w:val="00EF7D73"/>
    <w:rsid w:val="00F0008F"/>
    <w:rsid w:val="00F026DA"/>
    <w:rsid w:val="00F02B54"/>
    <w:rsid w:val="00F02B98"/>
    <w:rsid w:val="00F035EB"/>
    <w:rsid w:val="00F0403C"/>
    <w:rsid w:val="00F0405B"/>
    <w:rsid w:val="00F04129"/>
    <w:rsid w:val="00F041C3"/>
    <w:rsid w:val="00F04493"/>
    <w:rsid w:val="00F05D56"/>
    <w:rsid w:val="00F07009"/>
    <w:rsid w:val="00F072D8"/>
    <w:rsid w:val="00F07D14"/>
    <w:rsid w:val="00F07E4E"/>
    <w:rsid w:val="00F07F0E"/>
    <w:rsid w:val="00F10658"/>
    <w:rsid w:val="00F10671"/>
    <w:rsid w:val="00F10DF7"/>
    <w:rsid w:val="00F10E97"/>
    <w:rsid w:val="00F1108A"/>
    <w:rsid w:val="00F12B48"/>
    <w:rsid w:val="00F12DE0"/>
    <w:rsid w:val="00F1477C"/>
    <w:rsid w:val="00F14DCA"/>
    <w:rsid w:val="00F15871"/>
    <w:rsid w:val="00F16F49"/>
    <w:rsid w:val="00F20154"/>
    <w:rsid w:val="00F256EA"/>
    <w:rsid w:val="00F27B32"/>
    <w:rsid w:val="00F27B35"/>
    <w:rsid w:val="00F31793"/>
    <w:rsid w:val="00F3253C"/>
    <w:rsid w:val="00F326BE"/>
    <w:rsid w:val="00F3343D"/>
    <w:rsid w:val="00F3423B"/>
    <w:rsid w:val="00F345DF"/>
    <w:rsid w:val="00F35278"/>
    <w:rsid w:val="00F35650"/>
    <w:rsid w:val="00F35B54"/>
    <w:rsid w:val="00F3688D"/>
    <w:rsid w:val="00F36EC6"/>
    <w:rsid w:val="00F42BD7"/>
    <w:rsid w:val="00F43AE4"/>
    <w:rsid w:val="00F43C50"/>
    <w:rsid w:val="00F45D78"/>
    <w:rsid w:val="00F45E42"/>
    <w:rsid w:val="00F462A7"/>
    <w:rsid w:val="00F464F4"/>
    <w:rsid w:val="00F47598"/>
    <w:rsid w:val="00F50634"/>
    <w:rsid w:val="00F50643"/>
    <w:rsid w:val="00F5097D"/>
    <w:rsid w:val="00F50C36"/>
    <w:rsid w:val="00F51A5B"/>
    <w:rsid w:val="00F526AF"/>
    <w:rsid w:val="00F5328F"/>
    <w:rsid w:val="00F532A1"/>
    <w:rsid w:val="00F54D91"/>
    <w:rsid w:val="00F54E53"/>
    <w:rsid w:val="00F55170"/>
    <w:rsid w:val="00F572E1"/>
    <w:rsid w:val="00F57D00"/>
    <w:rsid w:val="00F604D2"/>
    <w:rsid w:val="00F613C0"/>
    <w:rsid w:val="00F62B43"/>
    <w:rsid w:val="00F631D3"/>
    <w:rsid w:val="00F638C4"/>
    <w:rsid w:val="00F63976"/>
    <w:rsid w:val="00F6397F"/>
    <w:rsid w:val="00F63DA0"/>
    <w:rsid w:val="00F641AE"/>
    <w:rsid w:val="00F647B8"/>
    <w:rsid w:val="00F64B3E"/>
    <w:rsid w:val="00F65259"/>
    <w:rsid w:val="00F6548D"/>
    <w:rsid w:val="00F65E56"/>
    <w:rsid w:val="00F6634D"/>
    <w:rsid w:val="00F66C37"/>
    <w:rsid w:val="00F66D30"/>
    <w:rsid w:val="00F67D0C"/>
    <w:rsid w:val="00F72A7A"/>
    <w:rsid w:val="00F73E7F"/>
    <w:rsid w:val="00F740E1"/>
    <w:rsid w:val="00F74299"/>
    <w:rsid w:val="00F746F0"/>
    <w:rsid w:val="00F75A2B"/>
    <w:rsid w:val="00F75A4F"/>
    <w:rsid w:val="00F76B78"/>
    <w:rsid w:val="00F803EF"/>
    <w:rsid w:val="00F8043A"/>
    <w:rsid w:val="00F8045F"/>
    <w:rsid w:val="00F809EF"/>
    <w:rsid w:val="00F80B51"/>
    <w:rsid w:val="00F80DAA"/>
    <w:rsid w:val="00F80E68"/>
    <w:rsid w:val="00F8109A"/>
    <w:rsid w:val="00F8150B"/>
    <w:rsid w:val="00F81861"/>
    <w:rsid w:val="00F8260C"/>
    <w:rsid w:val="00F82AAB"/>
    <w:rsid w:val="00F82D95"/>
    <w:rsid w:val="00F8381E"/>
    <w:rsid w:val="00F8498B"/>
    <w:rsid w:val="00F84C6D"/>
    <w:rsid w:val="00F87C62"/>
    <w:rsid w:val="00F902C3"/>
    <w:rsid w:val="00F90C5C"/>
    <w:rsid w:val="00F90D35"/>
    <w:rsid w:val="00F917C7"/>
    <w:rsid w:val="00F9263D"/>
    <w:rsid w:val="00F92C85"/>
    <w:rsid w:val="00F95BC3"/>
    <w:rsid w:val="00F9767B"/>
    <w:rsid w:val="00FA094F"/>
    <w:rsid w:val="00FA149C"/>
    <w:rsid w:val="00FA1AAA"/>
    <w:rsid w:val="00FA2E4F"/>
    <w:rsid w:val="00FA3174"/>
    <w:rsid w:val="00FA4A92"/>
    <w:rsid w:val="00FA5832"/>
    <w:rsid w:val="00FA5AC1"/>
    <w:rsid w:val="00FA5C95"/>
    <w:rsid w:val="00FA718B"/>
    <w:rsid w:val="00FA7519"/>
    <w:rsid w:val="00FB00A2"/>
    <w:rsid w:val="00FB0ABE"/>
    <w:rsid w:val="00FB1F97"/>
    <w:rsid w:val="00FB2B57"/>
    <w:rsid w:val="00FB3ACD"/>
    <w:rsid w:val="00FB3E77"/>
    <w:rsid w:val="00FB4035"/>
    <w:rsid w:val="00FB5DE6"/>
    <w:rsid w:val="00FB5E31"/>
    <w:rsid w:val="00FB6A6B"/>
    <w:rsid w:val="00FB72E6"/>
    <w:rsid w:val="00FB7A36"/>
    <w:rsid w:val="00FB7BF1"/>
    <w:rsid w:val="00FC009D"/>
    <w:rsid w:val="00FC051F"/>
    <w:rsid w:val="00FC1B45"/>
    <w:rsid w:val="00FC1B7D"/>
    <w:rsid w:val="00FC1D8E"/>
    <w:rsid w:val="00FC2284"/>
    <w:rsid w:val="00FC2E47"/>
    <w:rsid w:val="00FC3754"/>
    <w:rsid w:val="00FC3E7A"/>
    <w:rsid w:val="00FC3EDA"/>
    <w:rsid w:val="00FC4132"/>
    <w:rsid w:val="00FC46BC"/>
    <w:rsid w:val="00FC5872"/>
    <w:rsid w:val="00FC5893"/>
    <w:rsid w:val="00FC5D0E"/>
    <w:rsid w:val="00FC6275"/>
    <w:rsid w:val="00FC6847"/>
    <w:rsid w:val="00FC69F5"/>
    <w:rsid w:val="00FC6AE2"/>
    <w:rsid w:val="00FC6E4F"/>
    <w:rsid w:val="00FC6F0F"/>
    <w:rsid w:val="00FD030E"/>
    <w:rsid w:val="00FD0B18"/>
    <w:rsid w:val="00FD2517"/>
    <w:rsid w:val="00FD375B"/>
    <w:rsid w:val="00FD3818"/>
    <w:rsid w:val="00FD428E"/>
    <w:rsid w:val="00FD4AB4"/>
    <w:rsid w:val="00FD4DF8"/>
    <w:rsid w:val="00FD5D12"/>
    <w:rsid w:val="00FD6178"/>
    <w:rsid w:val="00FD6180"/>
    <w:rsid w:val="00FD7A60"/>
    <w:rsid w:val="00FE2D5A"/>
    <w:rsid w:val="00FE387D"/>
    <w:rsid w:val="00FE3C4C"/>
    <w:rsid w:val="00FE3F7E"/>
    <w:rsid w:val="00FE447C"/>
    <w:rsid w:val="00FE453B"/>
    <w:rsid w:val="00FE6820"/>
    <w:rsid w:val="00FE709C"/>
    <w:rsid w:val="00FE73BB"/>
    <w:rsid w:val="00FE768E"/>
    <w:rsid w:val="00FE7925"/>
    <w:rsid w:val="00FE7CF7"/>
    <w:rsid w:val="00FE7E67"/>
    <w:rsid w:val="00FF225F"/>
    <w:rsid w:val="00FF2640"/>
    <w:rsid w:val="00FF32BA"/>
    <w:rsid w:val="00FF380C"/>
    <w:rsid w:val="00FF4498"/>
    <w:rsid w:val="00FF46A7"/>
    <w:rsid w:val="00FF4951"/>
    <w:rsid w:val="00FF5C05"/>
    <w:rsid w:val="00FF714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qFormat="1"/>
    <w:lsdException w:name="Emphasis" w:uiPriority="20"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26E0"/>
    <w:pPr>
      <w:spacing w:after="180"/>
    </w:pPr>
    <w:rPr>
      <w:sz w:val="22"/>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uiPriority w:val="99"/>
    <w:rsid w:val="00904188"/>
    <w:pPr>
      <w:spacing w:after="0"/>
    </w:pPr>
    <w:rPr>
      <w:rFonts w:ascii="Tahoma" w:hAnsi="Tahoma"/>
      <w:sz w:val="16"/>
      <w:szCs w:val="16"/>
      <w:lang w:val="en-GB"/>
    </w:rPr>
  </w:style>
  <w:style w:type="character" w:customStyle="1" w:styleId="BalloonTextChar">
    <w:name w:val="Balloon Text Char"/>
    <w:link w:val="BalloonText"/>
    <w:uiPriority w:val="99"/>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qFormat/>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link w:val="Heading1"/>
    <w:uiPriority w:val="9"/>
    <w:rsid w:val="00405C6C"/>
    <w:rPr>
      <w:rFonts w:ascii="Arial" w:hAnsi="Arial"/>
      <w:sz w:val="36"/>
      <w:lang w:val="en-GB" w:eastAsia="en-US"/>
    </w:rPr>
  </w:style>
  <w:style w:type="paragraph" w:customStyle="1" w:styleId="bullet1">
    <w:name w:val="bullet1"/>
    <w:basedOn w:val="Normal"/>
    <w:link w:val="bullet1Char"/>
    <w:qFormat/>
    <w:rsid w:val="00F63DA0"/>
    <w:pPr>
      <w:numPr>
        <w:numId w:val="3"/>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3"/>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3"/>
      </w:numPr>
      <w:spacing w:after="0"/>
    </w:pPr>
    <w:rPr>
      <w:rFonts w:ascii="Times" w:eastAsia="Batang" w:hAnsi="Times"/>
      <w:szCs w:val="24"/>
      <w:lang w:val="en-GB"/>
    </w:rPr>
  </w:style>
  <w:style w:type="paragraph" w:customStyle="1" w:styleId="bullet4">
    <w:name w:val="bullet4"/>
    <w:basedOn w:val="Normal"/>
    <w:qFormat/>
    <w:rsid w:val="00F63DA0"/>
    <w:pPr>
      <w:numPr>
        <w:ilvl w:val="3"/>
        <w:numId w:val="3"/>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4"/>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5"/>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7D33BC"/>
    <w:pPr>
      <w:spacing w:after="100" w:afterAutospacing="1" w:line="288" w:lineRule="auto"/>
      <w:ind w:firstLine="360"/>
      <w:jc w:val="both"/>
    </w:pPr>
    <w:rPr>
      <w:rFonts w:eastAsia="Malgun Gothic" w:cs="Batang"/>
      <w:sz w:val="20"/>
      <w:lang w:val="en-GB"/>
    </w:rPr>
  </w:style>
  <w:style w:type="character" w:customStyle="1" w:styleId="0MaintextChar">
    <w:name w:val="0 Main text Char"/>
    <w:link w:val="0Maintext"/>
    <w:rsid w:val="007D33BC"/>
    <w:rPr>
      <w:rFonts w:eastAsia="Malgun Gothic" w:cs="Batang"/>
      <w:lang w:val="en-GB" w:eastAsia="en-US"/>
    </w:rPr>
  </w:style>
  <w:style w:type="character" w:styleId="Emphasis">
    <w:name w:val="Emphasis"/>
    <w:uiPriority w:val="20"/>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basedOn w:val="DefaultParagraphFont"/>
    <w:link w:val="Heading5"/>
    <w:rsid w:val="005754E4"/>
    <w:rPr>
      <w:rFonts w:ascii="Arial" w:hAnsi="Arial"/>
      <w:sz w:val="22"/>
      <w:lang w:val="en-GB" w:eastAsia="en-US"/>
    </w:rPr>
  </w:style>
  <w:style w:type="character" w:styleId="PlaceholderText">
    <w:name w:val="Placeholder Text"/>
    <w:basedOn w:val="DefaultParagraphFont"/>
    <w:uiPriority w:val="99"/>
    <w:semiHidden/>
    <w:rsid w:val="00513C98"/>
    <w:rPr>
      <w:color w:val="808080"/>
    </w:rPr>
  </w:style>
  <w:style w:type="numbering" w:customStyle="1" w:styleId="StyleBulletedSymbolsymbolLeft025Hanging0">
    <w:name w:val="Style Bulleted Symbol (symbol) Left:  0.25&quot; Hanging:  0."/>
    <w:basedOn w:val="NoList"/>
    <w:rsid w:val="003928E9"/>
    <w:pPr>
      <w:numPr>
        <w:numId w:val="7"/>
      </w:numPr>
    </w:pPr>
  </w:style>
  <w:style w:type="character" w:customStyle="1" w:styleId="PLChar">
    <w:name w:val="PL Char"/>
    <w:link w:val="PL"/>
    <w:qFormat/>
    <w:rsid w:val="00195637"/>
    <w:rPr>
      <w:rFonts w:ascii="Courier New" w:hAnsi="Courier New"/>
      <w:noProof/>
      <w:sz w:val="16"/>
      <w:lang w:val="en-GB" w:eastAsia="en-US"/>
    </w:rPr>
  </w:style>
  <w:style w:type="paragraph" w:customStyle="1" w:styleId="xmsonormal">
    <w:name w:val="x_msonormal"/>
    <w:basedOn w:val="Normal"/>
    <w:uiPriority w:val="99"/>
    <w:rsid w:val="009937A4"/>
    <w:pPr>
      <w:spacing w:after="0"/>
    </w:pPr>
    <w:rPr>
      <w:rFonts w:ascii="Calibri" w:eastAsia="Calibri" w:hAnsi="Calibri" w:cs="Calibri"/>
      <w:szCs w:val="22"/>
    </w:rPr>
  </w:style>
  <w:style w:type="character" w:customStyle="1" w:styleId="xapple-converted-space">
    <w:name w:val="x_apple-converted-space"/>
    <w:basedOn w:val="DefaultParagraphFont"/>
    <w:rsid w:val="009937A4"/>
  </w:style>
  <w:style w:type="character" w:customStyle="1" w:styleId="normaltextrun">
    <w:name w:val="normaltextrun"/>
    <w:basedOn w:val="DefaultParagraphFont"/>
    <w:rsid w:val="005E4A7F"/>
  </w:style>
  <w:style w:type="paragraph" w:customStyle="1" w:styleId="TdocHeading1">
    <w:name w:val="Tdoc_Heading_1"/>
    <w:basedOn w:val="Heading1"/>
    <w:next w:val="BodyText"/>
    <w:autoRedefine/>
    <w:rsid w:val="000C433A"/>
    <w:pPr>
      <w:keepLines w:val="0"/>
      <w:numPr>
        <w:numId w:val="19"/>
      </w:numPr>
      <w:pBdr>
        <w:top w:val="none" w:sz="0" w:space="0" w:color="auto"/>
      </w:pBdr>
      <w:spacing w:after="120"/>
      <w:ind w:left="357" w:hanging="357"/>
      <w:jc w:val="both"/>
    </w:pPr>
    <w:rPr>
      <w:rFonts w:eastAsia="Batang"/>
      <w:b/>
      <w:noProof/>
      <w:kern w:val="28"/>
      <w:sz w:val="24"/>
      <w:lang w:val="en-US"/>
    </w:rPr>
  </w:style>
  <w:style w:type="paragraph" w:customStyle="1" w:styleId="tabfig">
    <w:name w:val="tab&amp;fig"/>
    <w:basedOn w:val="Normal"/>
    <w:link w:val="tabfig0"/>
    <w:qFormat/>
    <w:rsid w:val="000C433A"/>
    <w:pPr>
      <w:spacing w:after="120"/>
      <w:jc w:val="center"/>
    </w:pPr>
    <w:rPr>
      <w:rFonts w:eastAsiaTheme="minorEastAsia"/>
      <w:sz w:val="20"/>
      <w:szCs w:val="24"/>
      <w:lang w:eastAsia="zh-CN"/>
    </w:rPr>
  </w:style>
  <w:style w:type="character" w:customStyle="1" w:styleId="tabfig0">
    <w:name w:val="tab&amp;fig 字符"/>
    <w:basedOn w:val="DefaultParagraphFont"/>
    <w:link w:val="tabfig"/>
    <w:rsid w:val="000C433A"/>
    <w:rPr>
      <w:rFonts w:eastAsiaTheme="minorEastAsia"/>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48304655">
      <w:bodyDiv w:val="1"/>
      <w:marLeft w:val="0"/>
      <w:marRight w:val="0"/>
      <w:marTop w:val="0"/>
      <w:marBottom w:val="0"/>
      <w:divBdr>
        <w:top w:val="none" w:sz="0" w:space="0" w:color="auto"/>
        <w:left w:val="none" w:sz="0" w:space="0" w:color="auto"/>
        <w:bottom w:val="none" w:sz="0" w:space="0" w:color="auto"/>
        <w:right w:val="none" w:sz="0" w:space="0" w:color="auto"/>
      </w:divBdr>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153179351">
      <w:bodyDiv w:val="1"/>
      <w:marLeft w:val="0"/>
      <w:marRight w:val="0"/>
      <w:marTop w:val="0"/>
      <w:marBottom w:val="0"/>
      <w:divBdr>
        <w:top w:val="none" w:sz="0" w:space="0" w:color="auto"/>
        <w:left w:val="none" w:sz="0" w:space="0" w:color="auto"/>
        <w:bottom w:val="none" w:sz="0" w:space="0" w:color="auto"/>
        <w:right w:val="none" w:sz="0" w:space="0" w:color="auto"/>
      </w:divBdr>
      <w:divsChild>
        <w:div w:id="671831436">
          <w:marLeft w:val="547"/>
          <w:marRight w:val="0"/>
          <w:marTop w:val="0"/>
          <w:marBottom w:val="0"/>
          <w:divBdr>
            <w:top w:val="none" w:sz="0" w:space="0" w:color="auto"/>
            <w:left w:val="none" w:sz="0" w:space="0" w:color="auto"/>
            <w:bottom w:val="none" w:sz="0" w:space="0" w:color="auto"/>
            <w:right w:val="none" w:sz="0" w:space="0" w:color="auto"/>
          </w:divBdr>
        </w:div>
      </w:divsChild>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384454386">
      <w:bodyDiv w:val="1"/>
      <w:marLeft w:val="0"/>
      <w:marRight w:val="0"/>
      <w:marTop w:val="0"/>
      <w:marBottom w:val="0"/>
      <w:divBdr>
        <w:top w:val="none" w:sz="0" w:space="0" w:color="auto"/>
        <w:left w:val="none" w:sz="0" w:space="0" w:color="auto"/>
        <w:bottom w:val="none" w:sz="0" w:space="0" w:color="auto"/>
        <w:right w:val="none" w:sz="0" w:space="0" w:color="auto"/>
      </w:divBdr>
      <w:divsChild>
        <w:div w:id="1461455997">
          <w:marLeft w:val="432"/>
          <w:marRight w:val="0"/>
          <w:marTop w:val="240"/>
          <w:marBottom w:val="0"/>
          <w:divBdr>
            <w:top w:val="none" w:sz="0" w:space="0" w:color="auto"/>
            <w:left w:val="none" w:sz="0" w:space="0" w:color="auto"/>
            <w:bottom w:val="none" w:sz="0" w:space="0" w:color="auto"/>
            <w:right w:val="none" w:sz="0" w:space="0" w:color="auto"/>
          </w:divBdr>
        </w:div>
      </w:divsChild>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83032340">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673413054">
      <w:bodyDiv w:val="1"/>
      <w:marLeft w:val="0"/>
      <w:marRight w:val="0"/>
      <w:marTop w:val="0"/>
      <w:marBottom w:val="0"/>
      <w:divBdr>
        <w:top w:val="none" w:sz="0" w:space="0" w:color="auto"/>
        <w:left w:val="none" w:sz="0" w:space="0" w:color="auto"/>
        <w:bottom w:val="none" w:sz="0" w:space="0" w:color="auto"/>
        <w:right w:val="none" w:sz="0" w:space="0" w:color="auto"/>
      </w:divBdr>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89666700">
      <w:bodyDiv w:val="1"/>
      <w:marLeft w:val="0"/>
      <w:marRight w:val="0"/>
      <w:marTop w:val="0"/>
      <w:marBottom w:val="0"/>
      <w:divBdr>
        <w:top w:val="none" w:sz="0" w:space="0" w:color="auto"/>
        <w:left w:val="none" w:sz="0" w:space="0" w:color="auto"/>
        <w:bottom w:val="none" w:sz="0" w:space="0" w:color="auto"/>
        <w:right w:val="none" w:sz="0" w:space="0" w:color="auto"/>
      </w:divBdr>
      <w:divsChild>
        <w:div w:id="874734006">
          <w:marLeft w:val="1166"/>
          <w:marRight w:val="0"/>
          <w:marTop w:val="67"/>
          <w:marBottom w:val="0"/>
          <w:divBdr>
            <w:top w:val="none" w:sz="0" w:space="0" w:color="auto"/>
            <w:left w:val="none" w:sz="0" w:space="0" w:color="auto"/>
            <w:bottom w:val="none" w:sz="0" w:space="0" w:color="auto"/>
            <w:right w:val="none" w:sz="0" w:space="0" w:color="auto"/>
          </w:divBdr>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202287053">
      <w:bodyDiv w:val="1"/>
      <w:marLeft w:val="0"/>
      <w:marRight w:val="0"/>
      <w:marTop w:val="0"/>
      <w:marBottom w:val="0"/>
      <w:divBdr>
        <w:top w:val="none" w:sz="0" w:space="0" w:color="auto"/>
        <w:left w:val="none" w:sz="0" w:space="0" w:color="auto"/>
        <w:bottom w:val="none" w:sz="0" w:space="0" w:color="auto"/>
        <w:right w:val="none" w:sz="0" w:space="0" w:color="auto"/>
      </w:divBdr>
    </w:div>
    <w:div w:id="1290236911">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26340356">
      <w:bodyDiv w:val="1"/>
      <w:marLeft w:val="0"/>
      <w:marRight w:val="0"/>
      <w:marTop w:val="0"/>
      <w:marBottom w:val="0"/>
      <w:divBdr>
        <w:top w:val="none" w:sz="0" w:space="0" w:color="auto"/>
        <w:left w:val="none" w:sz="0" w:space="0" w:color="auto"/>
        <w:bottom w:val="none" w:sz="0" w:space="0" w:color="auto"/>
        <w:right w:val="none" w:sz="0" w:space="0" w:color="auto"/>
      </w:divBdr>
      <w:divsChild>
        <w:div w:id="615218771">
          <w:marLeft w:val="547"/>
          <w:marRight w:val="0"/>
          <w:marTop w:val="120"/>
          <w:marBottom w:val="120"/>
          <w:divBdr>
            <w:top w:val="none" w:sz="0" w:space="0" w:color="auto"/>
            <w:left w:val="none" w:sz="0" w:space="0" w:color="auto"/>
            <w:bottom w:val="none" w:sz="0" w:space="0" w:color="auto"/>
            <w:right w:val="none" w:sz="0" w:space="0" w:color="auto"/>
          </w:divBdr>
        </w:div>
      </w:divsChild>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59837282">
      <w:bodyDiv w:val="1"/>
      <w:marLeft w:val="0"/>
      <w:marRight w:val="0"/>
      <w:marTop w:val="0"/>
      <w:marBottom w:val="0"/>
      <w:divBdr>
        <w:top w:val="none" w:sz="0" w:space="0" w:color="auto"/>
        <w:left w:val="none" w:sz="0" w:space="0" w:color="auto"/>
        <w:bottom w:val="none" w:sz="0" w:space="0" w:color="auto"/>
        <w:right w:val="none" w:sz="0" w:space="0" w:color="auto"/>
      </w:divBdr>
      <w:divsChild>
        <w:div w:id="1453747002">
          <w:marLeft w:val="547"/>
          <w:marRight w:val="0"/>
          <w:marTop w:val="86"/>
          <w:marBottom w:val="120"/>
          <w:divBdr>
            <w:top w:val="none" w:sz="0" w:space="0" w:color="auto"/>
            <w:left w:val="none" w:sz="0" w:space="0" w:color="auto"/>
            <w:bottom w:val="none" w:sz="0" w:space="0" w:color="auto"/>
            <w:right w:val="none" w:sz="0" w:space="0" w:color="auto"/>
          </w:divBdr>
        </w:div>
        <w:div w:id="1883129449">
          <w:marLeft w:val="1339"/>
          <w:marRight w:val="0"/>
          <w:marTop w:val="86"/>
          <w:marBottom w:val="120"/>
          <w:divBdr>
            <w:top w:val="none" w:sz="0" w:space="0" w:color="auto"/>
            <w:left w:val="none" w:sz="0" w:space="0" w:color="auto"/>
            <w:bottom w:val="none" w:sz="0" w:space="0" w:color="auto"/>
            <w:right w:val="none" w:sz="0" w:space="0" w:color="auto"/>
          </w:divBdr>
        </w:div>
      </w:divsChild>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743675677">
      <w:bodyDiv w:val="1"/>
      <w:marLeft w:val="0"/>
      <w:marRight w:val="0"/>
      <w:marTop w:val="0"/>
      <w:marBottom w:val="0"/>
      <w:divBdr>
        <w:top w:val="none" w:sz="0" w:space="0" w:color="auto"/>
        <w:left w:val="none" w:sz="0" w:space="0" w:color="auto"/>
        <w:bottom w:val="none" w:sz="0" w:space="0" w:color="auto"/>
        <w:right w:val="none" w:sz="0" w:space="0" w:color="auto"/>
      </w:divBdr>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953321734">
      <w:bodyDiv w:val="1"/>
      <w:marLeft w:val="0"/>
      <w:marRight w:val="0"/>
      <w:marTop w:val="0"/>
      <w:marBottom w:val="0"/>
      <w:divBdr>
        <w:top w:val="none" w:sz="0" w:space="0" w:color="auto"/>
        <w:left w:val="none" w:sz="0" w:space="0" w:color="auto"/>
        <w:bottom w:val="none" w:sz="0" w:space="0" w:color="auto"/>
        <w:right w:val="none" w:sz="0" w:space="0" w:color="auto"/>
      </w:divBdr>
      <w:divsChild>
        <w:div w:id="855388543">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7970958">
      <w:bodyDiv w:val="1"/>
      <w:marLeft w:val="0"/>
      <w:marRight w:val="0"/>
      <w:marTop w:val="0"/>
      <w:marBottom w:val="0"/>
      <w:divBdr>
        <w:top w:val="none" w:sz="0" w:space="0" w:color="auto"/>
        <w:left w:val="none" w:sz="0" w:space="0" w:color="auto"/>
        <w:bottom w:val="none" w:sz="0" w:space="0" w:color="auto"/>
        <w:right w:val="none" w:sz="0" w:space="0" w:color="auto"/>
      </w:divBdr>
      <w:divsChild>
        <w:div w:id="528185264">
          <w:marLeft w:val="547"/>
          <w:marRight w:val="0"/>
          <w:marTop w:val="77"/>
          <w:marBottom w:val="0"/>
          <w:divBdr>
            <w:top w:val="none" w:sz="0" w:space="0" w:color="auto"/>
            <w:left w:val="none" w:sz="0" w:space="0" w:color="auto"/>
            <w:bottom w:val="none" w:sz="0" w:space="0" w:color="auto"/>
            <w:right w:val="none" w:sz="0" w:space="0" w:color="auto"/>
          </w:divBdr>
        </w:div>
        <w:div w:id="1050029783">
          <w:marLeft w:val="547"/>
          <w:marRight w:val="0"/>
          <w:marTop w:val="77"/>
          <w:marBottom w:val="0"/>
          <w:divBdr>
            <w:top w:val="none" w:sz="0" w:space="0" w:color="auto"/>
            <w:left w:val="none" w:sz="0" w:space="0" w:color="auto"/>
            <w:bottom w:val="none" w:sz="0" w:space="0" w:color="auto"/>
            <w:right w:val="none" w:sz="0" w:space="0" w:color="auto"/>
          </w:divBdr>
        </w:div>
        <w:div w:id="1413892471">
          <w:marLeft w:val="547"/>
          <w:marRight w:val="0"/>
          <w:marTop w:val="77"/>
          <w:marBottom w:val="0"/>
          <w:divBdr>
            <w:top w:val="none" w:sz="0" w:space="0" w:color="auto"/>
            <w:left w:val="none" w:sz="0" w:space="0" w:color="auto"/>
            <w:bottom w:val="none" w:sz="0" w:space="0" w:color="auto"/>
            <w:right w:val="none" w:sz="0" w:space="0" w:color="auto"/>
          </w:divBdr>
        </w:div>
        <w:div w:id="1611358830">
          <w:marLeft w:val="547"/>
          <w:marRight w:val="0"/>
          <w:marTop w:val="77"/>
          <w:marBottom w:val="0"/>
          <w:divBdr>
            <w:top w:val="none" w:sz="0" w:space="0" w:color="auto"/>
            <w:left w:val="none" w:sz="0" w:space="0" w:color="auto"/>
            <w:bottom w:val="none" w:sz="0" w:space="0" w:color="auto"/>
            <w:right w:val="none" w:sz="0" w:space="0" w:color="auto"/>
          </w:divBdr>
        </w:div>
        <w:div w:id="1691106898">
          <w:marLeft w:val="547"/>
          <w:marRight w:val="0"/>
          <w:marTop w:val="77"/>
          <w:marBottom w:val="0"/>
          <w:divBdr>
            <w:top w:val="none" w:sz="0" w:space="0" w:color="auto"/>
            <w:left w:val="none" w:sz="0" w:space="0" w:color="auto"/>
            <w:bottom w:val="none" w:sz="0" w:space="0" w:color="auto"/>
            <w:right w:val="none" w:sz="0" w:space="0" w:color="auto"/>
          </w:divBdr>
        </w:div>
        <w:div w:id="2114475274">
          <w:marLeft w:val="547"/>
          <w:marRight w:val="0"/>
          <w:marTop w:val="77"/>
          <w:marBottom w:val="0"/>
          <w:divBdr>
            <w:top w:val="none" w:sz="0" w:space="0" w:color="auto"/>
            <w:left w:val="none" w:sz="0" w:space="0" w:color="auto"/>
            <w:bottom w:val="none" w:sz="0" w:space="0" w:color="auto"/>
            <w:right w:val="none" w:sz="0" w:space="0" w:color="auto"/>
          </w:divBdr>
        </w:div>
      </w:divsChild>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21803613">
      <w:bodyDiv w:val="1"/>
      <w:marLeft w:val="0"/>
      <w:marRight w:val="0"/>
      <w:marTop w:val="0"/>
      <w:marBottom w:val="0"/>
      <w:divBdr>
        <w:top w:val="none" w:sz="0" w:space="0" w:color="auto"/>
        <w:left w:val="none" w:sz="0" w:space="0" w:color="auto"/>
        <w:bottom w:val="none" w:sz="0" w:space="0" w:color="auto"/>
        <w:right w:val="none" w:sz="0" w:space="0" w:color="auto"/>
      </w:divBdr>
      <w:divsChild>
        <w:div w:id="744449675">
          <w:marLeft w:val="432"/>
          <w:marRight w:val="0"/>
          <w:marTop w:val="240"/>
          <w:marBottom w:val="0"/>
          <w:divBdr>
            <w:top w:val="none" w:sz="0" w:space="0" w:color="auto"/>
            <w:left w:val="none" w:sz="0" w:space="0" w:color="auto"/>
            <w:bottom w:val="none" w:sz="0" w:space="0" w:color="auto"/>
            <w:right w:val="none" w:sz="0" w:space="0" w:color="auto"/>
          </w:divBdr>
        </w:div>
        <w:div w:id="1530409160">
          <w:marLeft w:val="432"/>
          <w:marRight w:val="0"/>
          <w:marTop w:val="240"/>
          <w:marBottom w:val="0"/>
          <w:divBdr>
            <w:top w:val="none" w:sz="0" w:space="0" w:color="auto"/>
            <w:left w:val="none" w:sz="0" w:space="0" w:color="auto"/>
            <w:bottom w:val="none" w:sz="0" w:space="0" w:color="auto"/>
            <w:right w:val="none" w:sz="0" w:space="0" w:color="auto"/>
          </w:divBdr>
        </w:div>
        <w:div w:id="1569726132">
          <w:marLeft w:val="432"/>
          <w:marRight w:val="0"/>
          <w:marTop w:val="240"/>
          <w:marBottom w:val="0"/>
          <w:divBdr>
            <w:top w:val="none" w:sz="0" w:space="0" w:color="auto"/>
            <w:left w:val="none" w:sz="0" w:space="0" w:color="auto"/>
            <w:bottom w:val="none" w:sz="0" w:space="0" w:color="auto"/>
            <w:right w:val="none" w:sz="0" w:space="0" w:color="auto"/>
          </w:divBdr>
        </w:div>
        <w:div w:id="958485871">
          <w:marLeft w:val="432"/>
          <w:marRight w:val="0"/>
          <w:marTop w:val="240"/>
          <w:marBottom w:val="0"/>
          <w:divBdr>
            <w:top w:val="none" w:sz="0" w:space="0" w:color="auto"/>
            <w:left w:val="none" w:sz="0" w:space="0" w:color="auto"/>
            <w:bottom w:val="none" w:sz="0" w:space="0" w:color="auto"/>
            <w:right w:val="none" w:sz="0" w:space="0" w:color="auto"/>
          </w:divBdr>
        </w:div>
        <w:div w:id="19666280">
          <w:marLeft w:val="432"/>
          <w:marRight w:val="0"/>
          <w:marTop w:val="240"/>
          <w:marBottom w:val="0"/>
          <w:divBdr>
            <w:top w:val="none" w:sz="0" w:space="0" w:color="auto"/>
            <w:left w:val="none" w:sz="0" w:space="0" w:color="auto"/>
            <w:bottom w:val="none" w:sz="0" w:space="0" w:color="auto"/>
            <w:right w:val="none" w:sz="0" w:space="0" w:color="auto"/>
          </w:divBdr>
        </w:div>
        <w:div w:id="495607135">
          <w:marLeft w:val="1267"/>
          <w:marRight w:val="0"/>
          <w:marTop w:val="180"/>
          <w:marBottom w:val="0"/>
          <w:divBdr>
            <w:top w:val="none" w:sz="0" w:space="0" w:color="auto"/>
            <w:left w:val="none" w:sz="0" w:space="0" w:color="auto"/>
            <w:bottom w:val="none" w:sz="0" w:space="0" w:color="auto"/>
            <w:right w:val="none" w:sz="0" w:space="0" w:color="auto"/>
          </w:divBdr>
        </w:div>
        <w:div w:id="1924101995">
          <w:marLeft w:val="1267"/>
          <w:marRight w:val="0"/>
          <w:marTop w:val="180"/>
          <w:marBottom w:val="0"/>
          <w:divBdr>
            <w:top w:val="none" w:sz="0" w:space="0" w:color="auto"/>
            <w:left w:val="none" w:sz="0" w:space="0" w:color="auto"/>
            <w:bottom w:val="none" w:sz="0" w:space="0" w:color="auto"/>
            <w:right w:val="none" w:sz="0" w:space="0" w:color="auto"/>
          </w:divBdr>
        </w:div>
      </w:divsChild>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E3EF43-2ABF-4EDB-9CDB-334109A1EEA2}">
  <ds:schemaRefs>
    <ds:schemaRef ds:uri="http://schemas.microsoft.com/sharepoint/v3/contenttype/forms"/>
  </ds:schemaRefs>
</ds:datastoreItem>
</file>

<file path=customXml/itemProps2.xml><?xml version="1.0" encoding="utf-8"?>
<ds:datastoreItem xmlns:ds="http://schemas.openxmlformats.org/officeDocument/2006/customXml" ds:itemID="{88426FF9-F296-49EF-806C-1A48195B32F7}">
  <ds:schemaRefs>
    <ds:schemaRef ds:uri="http://purl.org/dc/terms/"/>
    <ds:schemaRef ds:uri="http://schemas.microsoft.com/office/2006/metadata/properties"/>
    <ds:schemaRef ds:uri="http://purl.org/dc/elements/1.1/"/>
    <ds:schemaRef ds:uri="http://www.w3.org/XML/1998/namespace"/>
    <ds:schemaRef ds:uri="http://purl.org/dc/dcmitype/"/>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EBC15C0E-22E0-4C26-93B9-2EA4F66D7AD8}">
  <ds:schemaRefs>
    <ds:schemaRef ds:uri="http://schemas.openxmlformats.org/officeDocument/2006/bibliography"/>
  </ds:schemaRefs>
</ds:datastoreItem>
</file>

<file path=customXml/itemProps4.xml><?xml version="1.0" encoding="utf-8"?>
<ds:datastoreItem xmlns:ds="http://schemas.openxmlformats.org/officeDocument/2006/customXml" ds:itemID="{8BBB82BF-D858-459F-911C-D00E17B313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2553</Words>
  <Characters>14852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2022-04-29T17:52:00Z</dcterms:created>
  <dcterms:modified xsi:type="dcterms:W3CDTF">2022-04-29T17:52:00Z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ies>
</file>